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DB" w:rsidRPr="00BF3C20" w:rsidRDefault="008C45DB" w:rsidP="00813111">
      <w:pPr>
        <w:rPr>
          <w:rFonts w:ascii="Courier New" w:hAnsi="Courier New"/>
          <w:snapToGrid w:val="0"/>
          <w:szCs w:val="24"/>
          <w:lang w:val="ro-RO"/>
        </w:rPr>
      </w:pPr>
    </w:p>
    <w:p w:rsidR="00BB71BF" w:rsidRPr="00BF3C20" w:rsidRDefault="00BB71BF" w:rsidP="00813111">
      <w:pPr>
        <w:rPr>
          <w:rFonts w:ascii="Courier New" w:hAnsi="Courier New"/>
          <w:snapToGrid w:val="0"/>
          <w:szCs w:val="24"/>
          <w:lang w:val="ro-RO"/>
        </w:rPr>
      </w:pPr>
    </w:p>
    <w:p w:rsidR="008C45DB" w:rsidRPr="00BF3C20" w:rsidRDefault="008C45DB" w:rsidP="002A3661">
      <w:pPr>
        <w:pStyle w:val="a4"/>
        <w:rPr>
          <w:b/>
          <w:sz w:val="40"/>
          <w:lang w:val="ro-RO"/>
        </w:rPr>
      </w:pPr>
    </w:p>
    <w:p w:rsidR="008C45DB" w:rsidRPr="00BF3C20" w:rsidRDefault="00C8390A" w:rsidP="00813111">
      <w:pPr>
        <w:pStyle w:val="a4"/>
        <w:jc w:val="center"/>
        <w:rPr>
          <w:b/>
          <w:sz w:val="40"/>
          <w:lang w:val="ro-RO"/>
        </w:rPr>
      </w:pPr>
      <w:r>
        <w:rPr>
          <w:b/>
          <w:sz w:val="40"/>
          <w:lang w:val="ro-RO"/>
        </w:rPr>
        <w:t>„</w:t>
      </w:r>
      <w:r w:rsidR="002609C5">
        <w:rPr>
          <w:b/>
          <w:sz w:val="40"/>
          <w:lang w:val="ro-RO"/>
        </w:rPr>
        <w:t>XXXX XXXX</w:t>
      </w:r>
      <w:r w:rsidRPr="00074C8A">
        <w:rPr>
          <w:rFonts w:ascii="Times New Roman" w:hAnsi="Times New Roman"/>
          <w:b/>
          <w:sz w:val="40"/>
          <w:lang w:val="ro-RO"/>
        </w:rPr>
        <w:t>”</w:t>
      </w:r>
      <w:r>
        <w:rPr>
          <w:b/>
          <w:sz w:val="40"/>
          <w:lang w:val="ro-RO"/>
        </w:rPr>
        <w:t xml:space="preserve"> S.A.</w:t>
      </w:r>
    </w:p>
    <w:p w:rsidR="008C45DB" w:rsidRPr="00BF3C20" w:rsidRDefault="008C45DB" w:rsidP="00353DC0">
      <w:pPr>
        <w:pStyle w:val="a4"/>
        <w:rPr>
          <w:b/>
          <w:sz w:val="40"/>
          <w:lang w:val="ro-RO"/>
        </w:rPr>
      </w:pPr>
    </w:p>
    <w:p w:rsidR="000045D7" w:rsidRPr="00BF3C20" w:rsidRDefault="000045D7" w:rsidP="00353DC0">
      <w:pPr>
        <w:pStyle w:val="a4"/>
        <w:rPr>
          <w:b/>
          <w:sz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074C8A" w:rsidRDefault="00074C8A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3E31C3" w:rsidRDefault="003E31C3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</w:p>
    <w:p w:rsidR="008C45DB" w:rsidRPr="00BF3C20" w:rsidRDefault="008C45DB" w:rsidP="0081311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  <w:r w:rsidRPr="00BF3C20">
        <w:rPr>
          <w:rFonts w:ascii="Times New Roman" w:hAnsi="Times New Roman"/>
          <w:b/>
          <w:sz w:val="40"/>
          <w:szCs w:val="40"/>
          <w:lang w:val="ro-RO"/>
        </w:rPr>
        <w:t xml:space="preserve">Regulamentul </w:t>
      </w:r>
    </w:p>
    <w:p w:rsidR="008C45DB" w:rsidRPr="00BF3C20" w:rsidRDefault="008C45DB" w:rsidP="00813111">
      <w:pPr>
        <w:pStyle w:val="7"/>
        <w:rPr>
          <w:rFonts w:ascii="Times New Roman" w:hAnsi="Times New Roman"/>
          <w:szCs w:val="40"/>
          <w:lang w:val="ro-RO"/>
        </w:rPr>
      </w:pPr>
      <w:r w:rsidRPr="00BF3C20">
        <w:rPr>
          <w:rFonts w:ascii="Times New Roman" w:hAnsi="Times New Roman"/>
          <w:szCs w:val="40"/>
          <w:lang w:val="ro-RO"/>
        </w:rPr>
        <w:t xml:space="preserve">de organizare </w:t>
      </w:r>
      <w:r w:rsidR="00BF3C20" w:rsidRPr="00BF3C20">
        <w:rPr>
          <w:rFonts w:ascii="Times New Roman" w:hAnsi="Times New Roman"/>
          <w:szCs w:val="40"/>
          <w:lang w:val="ro-RO"/>
        </w:rPr>
        <w:t>și</w:t>
      </w:r>
      <w:r w:rsidRPr="00BF3C20">
        <w:rPr>
          <w:rFonts w:ascii="Times New Roman" w:hAnsi="Times New Roman"/>
          <w:szCs w:val="40"/>
          <w:lang w:val="ro-RO"/>
        </w:rPr>
        <w:t xml:space="preserve"> </w:t>
      </w:r>
      <w:r w:rsidR="00BF3C20" w:rsidRPr="00BF3C20">
        <w:rPr>
          <w:rFonts w:ascii="Times New Roman" w:hAnsi="Times New Roman"/>
          <w:szCs w:val="40"/>
          <w:lang w:val="ro-RO"/>
        </w:rPr>
        <w:t>funcționare</w:t>
      </w:r>
      <w:r w:rsidRPr="00BF3C20">
        <w:rPr>
          <w:rFonts w:ascii="Times New Roman" w:hAnsi="Times New Roman"/>
          <w:szCs w:val="40"/>
          <w:lang w:val="ro-RO"/>
        </w:rPr>
        <w:t xml:space="preserve"> </w:t>
      </w:r>
    </w:p>
    <w:p w:rsidR="008C45DB" w:rsidRPr="00BF3C20" w:rsidRDefault="00956139" w:rsidP="00813111">
      <w:pPr>
        <w:pStyle w:val="7"/>
        <w:rPr>
          <w:rFonts w:ascii="Times New Roman" w:hAnsi="Times New Roman"/>
          <w:szCs w:val="40"/>
          <w:u w:val="single"/>
          <w:lang w:val="ro-RO"/>
        </w:rPr>
      </w:pPr>
      <w:r w:rsidRPr="00BF3C20">
        <w:rPr>
          <w:rFonts w:ascii="Times New Roman" w:hAnsi="Times New Roman"/>
          <w:szCs w:val="40"/>
          <w:u w:val="single"/>
          <w:lang w:val="ro-RO"/>
        </w:rPr>
        <w:t>al Se</w:t>
      </w:r>
      <w:r w:rsidR="00074C8A">
        <w:rPr>
          <w:rFonts w:ascii="Times New Roman" w:hAnsi="Times New Roman"/>
          <w:szCs w:val="40"/>
          <w:u w:val="single"/>
          <w:lang w:val="ro-RO"/>
        </w:rPr>
        <w:t>cției</w:t>
      </w:r>
      <w:r w:rsidRPr="00BF3C20">
        <w:rPr>
          <w:rFonts w:ascii="Times New Roman" w:hAnsi="Times New Roman"/>
          <w:szCs w:val="40"/>
          <w:u w:val="single"/>
          <w:lang w:val="ro-RO"/>
        </w:rPr>
        <w:t xml:space="preserve"> </w:t>
      </w:r>
      <w:r w:rsidR="00F8580F">
        <w:rPr>
          <w:rFonts w:ascii="Times New Roman" w:hAnsi="Times New Roman"/>
          <w:szCs w:val="40"/>
          <w:u w:val="single"/>
          <w:lang w:val="ro-RO"/>
        </w:rPr>
        <w:t>Apă</w:t>
      </w:r>
    </w:p>
    <w:p w:rsidR="008C45DB" w:rsidRPr="00BF3C20" w:rsidRDefault="008C45DB" w:rsidP="00813111">
      <w:pPr>
        <w:pStyle w:val="7"/>
        <w:rPr>
          <w:rFonts w:ascii="Times New Roman" w:hAnsi="Times New Roman"/>
          <w:sz w:val="36"/>
          <w:szCs w:val="36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3E31C3" w:rsidRDefault="003E31C3" w:rsidP="00074C8A">
      <w:pPr>
        <w:tabs>
          <w:tab w:val="left" w:pos="6630"/>
        </w:tabs>
        <w:spacing w:line="360" w:lineRule="auto"/>
        <w:jc w:val="right"/>
        <w:rPr>
          <w:szCs w:val="24"/>
          <w:lang w:val="ro-RO"/>
        </w:rPr>
      </w:pPr>
    </w:p>
    <w:p w:rsidR="00074C8A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567CD2" w:rsidRDefault="00567CD2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567CD2" w:rsidRDefault="00567CD2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jc w:val="center"/>
        <w:rPr>
          <w:b/>
          <w:szCs w:val="24"/>
          <w:lang w:val="ro-RO"/>
        </w:rPr>
      </w:pPr>
      <w:r w:rsidRPr="000938ED">
        <w:rPr>
          <w:b/>
          <w:szCs w:val="24"/>
          <w:lang w:val="ro-RO"/>
        </w:rPr>
        <w:t>CUPRINS</w:t>
      </w:r>
    </w:p>
    <w:p w:rsidR="00074C8A" w:rsidRPr="000938ED" w:rsidRDefault="00074C8A" w:rsidP="00074C8A">
      <w:pPr>
        <w:tabs>
          <w:tab w:val="left" w:pos="6630"/>
        </w:tabs>
        <w:spacing w:line="360" w:lineRule="auto"/>
        <w:jc w:val="center"/>
        <w:rPr>
          <w:b/>
          <w:sz w:val="16"/>
          <w:szCs w:val="16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972"/>
        <w:gridCol w:w="1573"/>
      </w:tblGrid>
      <w:tr w:rsidR="00074C8A" w:rsidRPr="000938ED" w:rsidTr="00074C8A">
        <w:trPr>
          <w:trHeight w:val="496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Nr.c</w:t>
            </w:r>
            <w:r>
              <w:rPr>
                <w:b/>
                <w:szCs w:val="24"/>
                <w:lang w:val="ro-RO"/>
              </w:rPr>
              <w:t>ap</w:t>
            </w:r>
            <w:r w:rsidRPr="000938ED">
              <w:rPr>
                <w:b/>
                <w:szCs w:val="24"/>
                <w:lang w:val="ro-RO"/>
              </w:rPr>
              <w:t>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Denumirea capitolului</w:t>
            </w:r>
          </w:p>
        </w:tc>
        <w:tc>
          <w:tcPr>
            <w:tcW w:w="1573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jc w:val="center"/>
              <w:rPr>
                <w:b/>
                <w:szCs w:val="24"/>
                <w:lang w:val="ro-RO"/>
              </w:rPr>
            </w:pPr>
            <w:r w:rsidRPr="000938ED">
              <w:rPr>
                <w:b/>
                <w:szCs w:val="24"/>
                <w:lang w:val="ro-RO"/>
              </w:rPr>
              <w:t>Pagina</w:t>
            </w:r>
          </w:p>
        </w:tc>
      </w:tr>
      <w:tr w:rsidR="00074C8A" w:rsidRPr="000938ED" w:rsidTr="00074C8A">
        <w:trPr>
          <w:trHeight w:val="349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  <w:lang w:val="ro-RO"/>
              </w:rPr>
            </w:pPr>
            <w:r w:rsidRPr="000938ED">
              <w:rPr>
                <w:szCs w:val="24"/>
                <w:lang w:val="ro-RO"/>
              </w:rPr>
              <w:t>1.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</w:rPr>
            </w:pPr>
            <w:r w:rsidRPr="000938ED">
              <w:rPr>
                <w:bCs/>
                <w:szCs w:val="24"/>
                <w:lang w:val="ro-RO"/>
              </w:rPr>
              <w:t>SCOPUL DOCUMENTULUI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60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2.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es-ES"/>
              </w:rPr>
            </w:pPr>
            <w:r w:rsidRPr="000938ED">
              <w:rPr>
                <w:bCs/>
                <w:szCs w:val="24"/>
                <w:lang w:val="ro-RO"/>
              </w:rPr>
              <w:t>DOMENIUL DE APLICARE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es-ES"/>
              </w:rPr>
            </w:pPr>
            <w:r>
              <w:rPr>
                <w:szCs w:val="24"/>
                <w:lang w:val="es-ES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3.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 xml:space="preserve">TERMINOLOGIE </w:t>
            </w:r>
            <w:r w:rsidRPr="000938ED">
              <w:rPr>
                <w:bCs/>
                <w:szCs w:val="24"/>
                <w:lang w:val="ro-RO"/>
              </w:rPr>
              <w:t>ŞI ABREVIERI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4.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DISPOZIŢII GENERALE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5.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SARCINILE PRINCIPALE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6.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FUNCŢIILE ŞI RESPONSABILITĂŢILE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7.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DREPTURILE PERSONALULUI SUBDIVIZIUNII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8.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 xml:space="preserve">CONDUCĂTORUL, ORGANIZAREA MANAGERIALĂ 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7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9.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RESPONSABILITATEA PERSONALULUI ŞI CONDUCĂTORULUI</w:t>
            </w:r>
          </w:p>
        </w:tc>
        <w:tc>
          <w:tcPr>
            <w:tcW w:w="1573" w:type="dxa"/>
            <w:vAlign w:val="center"/>
          </w:tcPr>
          <w:p w:rsidR="00074C8A" w:rsidRPr="000938ED" w:rsidRDefault="00821E39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8</w:t>
            </w:r>
            <w:bookmarkStart w:id="0" w:name="_GoBack"/>
            <w:bookmarkEnd w:id="0"/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10.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CORELAŢIA CU ALTE SUBDIVIZIUNI ALE ÎNTREPRINDERII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9</w:t>
            </w:r>
          </w:p>
        </w:tc>
      </w:tr>
      <w:tr w:rsidR="00074C8A" w:rsidRPr="000938ED" w:rsidTr="00074C8A">
        <w:trPr>
          <w:trHeight w:val="357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11.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rPr>
                <w:bCs/>
                <w:szCs w:val="24"/>
                <w:lang w:val="ro-RO"/>
              </w:rPr>
            </w:pPr>
            <w:r w:rsidRPr="000938ED">
              <w:rPr>
                <w:bCs/>
                <w:szCs w:val="24"/>
                <w:lang w:val="ro-RO"/>
              </w:rPr>
              <w:t>CONTROLUL ÎNREGISTRĂRILOR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10</w:t>
            </w:r>
          </w:p>
        </w:tc>
      </w:tr>
      <w:tr w:rsidR="00074C8A" w:rsidRPr="000938ED" w:rsidTr="00074C8A">
        <w:trPr>
          <w:trHeight w:val="363"/>
          <w:jc w:val="center"/>
        </w:trPr>
        <w:tc>
          <w:tcPr>
            <w:tcW w:w="1080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ind w:left="240"/>
              <w:jc w:val="center"/>
              <w:rPr>
                <w:szCs w:val="24"/>
              </w:rPr>
            </w:pPr>
            <w:r w:rsidRPr="000938ED">
              <w:rPr>
                <w:szCs w:val="24"/>
              </w:rPr>
              <w:t>12.</w:t>
            </w:r>
          </w:p>
        </w:tc>
        <w:tc>
          <w:tcPr>
            <w:tcW w:w="6972" w:type="dxa"/>
            <w:vAlign w:val="center"/>
          </w:tcPr>
          <w:p w:rsidR="00074C8A" w:rsidRPr="000938ED" w:rsidRDefault="00074C8A" w:rsidP="00074C8A">
            <w:pPr>
              <w:tabs>
                <w:tab w:val="left" w:pos="6630"/>
              </w:tabs>
              <w:spacing w:line="360" w:lineRule="auto"/>
              <w:rPr>
                <w:szCs w:val="24"/>
                <w:lang w:val="it-IT"/>
              </w:rPr>
            </w:pPr>
            <w:r w:rsidRPr="000938ED">
              <w:rPr>
                <w:szCs w:val="24"/>
                <w:lang w:val="it-IT"/>
              </w:rPr>
              <w:t xml:space="preserve">ANEXE </w:t>
            </w:r>
          </w:p>
        </w:tc>
        <w:tc>
          <w:tcPr>
            <w:tcW w:w="1573" w:type="dxa"/>
            <w:vAlign w:val="center"/>
          </w:tcPr>
          <w:p w:rsidR="00074C8A" w:rsidRPr="000938ED" w:rsidRDefault="00A6039D" w:rsidP="00074C8A">
            <w:pPr>
              <w:tabs>
                <w:tab w:val="left" w:pos="6630"/>
              </w:tabs>
              <w:spacing w:line="360" w:lineRule="auto"/>
              <w:jc w:val="center"/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10</w:t>
            </w:r>
          </w:p>
        </w:tc>
      </w:tr>
    </w:tbl>
    <w:p w:rsidR="00074C8A" w:rsidRPr="000938ED" w:rsidRDefault="00074C8A" w:rsidP="00074C8A">
      <w:pPr>
        <w:tabs>
          <w:tab w:val="left" w:pos="6630"/>
        </w:tabs>
        <w:spacing w:line="360" w:lineRule="auto"/>
        <w:rPr>
          <w:szCs w:val="2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tabs>
          <w:tab w:val="left" w:pos="6630"/>
        </w:tabs>
        <w:spacing w:line="360" w:lineRule="auto"/>
        <w:rPr>
          <w:sz w:val="44"/>
          <w:szCs w:val="4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Pr="000938ED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rPr>
          <w:szCs w:val="24"/>
          <w:lang w:val="ro-RO"/>
        </w:rPr>
      </w:pPr>
    </w:p>
    <w:p w:rsidR="00074C8A" w:rsidRDefault="00074C8A" w:rsidP="00074C8A">
      <w:pPr>
        <w:jc w:val="right"/>
        <w:rPr>
          <w:szCs w:val="24"/>
          <w:lang w:val="ro-RO"/>
        </w:rPr>
      </w:pPr>
    </w:p>
    <w:p w:rsidR="00567CD2" w:rsidRDefault="00567CD2" w:rsidP="00074C8A">
      <w:pPr>
        <w:jc w:val="right"/>
        <w:rPr>
          <w:szCs w:val="24"/>
          <w:lang w:val="ro-RO"/>
        </w:rPr>
      </w:pPr>
    </w:p>
    <w:p w:rsidR="00567CD2" w:rsidRDefault="00567CD2" w:rsidP="00074C8A">
      <w:pPr>
        <w:jc w:val="right"/>
        <w:rPr>
          <w:szCs w:val="24"/>
          <w:lang w:val="ro-RO"/>
        </w:rPr>
      </w:pPr>
    </w:p>
    <w:p w:rsidR="00074C8A" w:rsidRPr="000938ED" w:rsidRDefault="00074C8A" w:rsidP="00074C8A">
      <w:pPr>
        <w:numPr>
          <w:ilvl w:val="0"/>
          <w:numId w:val="38"/>
        </w:numPr>
        <w:tabs>
          <w:tab w:val="left" w:pos="0"/>
          <w:tab w:val="num" w:pos="993"/>
          <w:tab w:val="left" w:pos="2134"/>
          <w:tab w:val="num" w:pos="2160"/>
          <w:tab w:val="left" w:pos="2379"/>
        </w:tabs>
        <w:spacing w:line="360" w:lineRule="auto"/>
        <w:jc w:val="both"/>
        <w:rPr>
          <w:b/>
          <w:szCs w:val="24"/>
          <w:lang w:val="ro-RO"/>
        </w:rPr>
      </w:pPr>
      <w:r w:rsidRPr="000938ED">
        <w:rPr>
          <w:b/>
          <w:szCs w:val="24"/>
          <w:lang w:val="ro-RO"/>
        </w:rPr>
        <w:t>SCOPUL DOCUMENTULUI</w:t>
      </w:r>
    </w:p>
    <w:p w:rsidR="00074C8A" w:rsidRDefault="00074C8A" w:rsidP="00074C8A">
      <w:pPr>
        <w:autoSpaceDE w:val="0"/>
        <w:autoSpaceDN w:val="0"/>
        <w:adjustRightInd w:val="0"/>
        <w:spacing w:line="360" w:lineRule="auto"/>
        <w:ind w:right="141" w:firstLine="76"/>
        <w:jc w:val="both"/>
        <w:rPr>
          <w:lang w:val="ro-RO"/>
        </w:rPr>
      </w:pPr>
      <w:r w:rsidRPr="00074C8A">
        <w:rPr>
          <w:lang w:val="ro-RO"/>
        </w:rPr>
        <w:t xml:space="preserve">Prezentul Regulament </w:t>
      </w:r>
      <w:r w:rsidRPr="00074C8A">
        <w:rPr>
          <w:rFonts w:ascii="Times New Roman" w:hAnsi="Times New Roman"/>
          <w:color w:val="000000"/>
          <w:szCs w:val="24"/>
          <w:lang w:val="ro-RO"/>
        </w:rPr>
        <w:t xml:space="preserve">este documentul de bază, care reglementează statutul organizatorico-juridic al </w:t>
      </w:r>
      <w:r w:rsidRPr="00074C8A">
        <w:rPr>
          <w:lang w:val="ro-RO"/>
        </w:rPr>
        <w:t xml:space="preserve">Secției </w:t>
      </w:r>
      <w:r w:rsidR="0021356D">
        <w:rPr>
          <w:lang w:val="ro-RO"/>
        </w:rPr>
        <w:t xml:space="preserve">Apă </w:t>
      </w:r>
      <w:r w:rsidRPr="00074C8A">
        <w:rPr>
          <w:lang w:val="ro-RO"/>
        </w:rPr>
        <w:t>(S</w:t>
      </w:r>
      <w:r w:rsidR="0021356D">
        <w:rPr>
          <w:lang w:val="ro-RO"/>
        </w:rPr>
        <w:t>A</w:t>
      </w:r>
      <w:r w:rsidRPr="00074C8A">
        <w:rPr>
          <w:lang w:val="ro-RO"/>
        </w:rPr>
        <w:t>),  stabileşte cerinţele generale de organizare a activităţii personalului secției în vederea asigurării lucrului eficient</w:t>
      </w:r>
      <w:r w:rsidR="0021356D">
        <w:rPr>
          <w:lang w:val="ro-RO"/>
        </w:rPr>
        <w:t xml:space="preserve"> a apeductului</w:t>
      </w:r>
      <w:r w:rsidRPr="00074C8A">
        <w:rPr>
          <w:lang w:val="ro-RO"/>
        </w:rPr>
        <w:t>.</w:t>
      </w:r>
    </w:p>
    <w:p w:rsidR="008C45DB" w:rsidRPr="00074C8A" w:rsidRDefault="002456AC" w:rsidP="00074C8A">
      <w:pPr>
        <w:pStyle w:val="afd"/>
        <w:numPr>
          <w:ilvl w:val="0"/>
          <w:numId w:val="38"/>
        </w:numPr>
        <w:spacing w:line="360" w:lineRule="auto"/>
        <w:jc w:val="both"/>
        <w:rPr>
          <w:b/>
          <w:bCs/>
          <w:szCs w:val="24"/>
          <w:lang w:val="ro-RO"/>
        </w:rPr>
      </w:pPr>
      <w:r w:rsidRPr="00074C8A">
        <w:rPr>
          <w:b/>
          <w:bCs/>
          <w:szCs w:val="24"/>
          <w:lang w:val="ro-RO"/>
        </w:rPr>
        <w:t>DOMENIUL DE APLICARE</w:t>
      </w:r>
    </w:p>
    <w:p w:rsidR="00074C8A" w:rsidRPr="00046B00" w:rsidRDefault="00074C8A" w:rsidP="00074C8A">
      <w:pPr>
        <w:spacing w:line="360" w:lineRule="auto"/>
        <w:ind w:left="76"/>
        <w:rPr>
          <w:b/>
          <w:lang w:val="ro-RO"/>
        </w:rPr>
      </w:pPr>
      <w:r w:rsidRPr="00FF6588">
        <w:rPr>
          <w:rFonts w:ascii="Times New Roman" w:hAnsi="Times New Roman"/>
          <w:bCs/>
          <w:color w:val="000000"/>
          <w:szCs w:val="24"/>
          <w:lang w:val="ro-RO"/>
        </w:rPr>
        <w:t xml:space="preserve">Prezentul Regulament reglementează sfera de activitate a </w:t>
      </w:r>
      <w:r w:rsidRPr="00FF6588">
        <w:rPr>
          <w:rFonts w:ascii="Times New Roman" w:hAnsi="Times New Roman"/>
          <w:color w:val="000000"/>
          <w:szCs w:val="24"/>
          <w:lang w:val="ro-RO"/>
        </w:rPr>
        <w:t>Se</w:t>
      </w:r>
      <w:r>
        <w:rPr>
          <w:rFonts w:ascii="Times New Roman" w:hAnsi="Times New Roman"/>
          <w:color w:val="000000"/>
          <w:szCs w:val="24"/>
          <w:lang w:val="ro-RO"/>
        </w:rPr>
        <w:t>cției</w:t>
      </w:r>
      <w:r w:rsidRPr="00FF6588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21356D">
        <w:rPr>
          <w:rFonts w:ascii="Times New Roman" w:hAnsi="Times New Roman"/>
          <w:color w:val="000000"/>
          <w:szCs w:val="24"/>
          <w:lang w:val="ro-RO"/>
        </w:rPr>
        <w:t>Apă</w:t>
      </w:r>
      <w:r>
        <w:rPr>
          <w:rFonts w:ascii="Times New Roman" w:hAnsi="Times New Roman"/>
          <w:color w:val="000000"/>
          <w:szCs w:val="24"/>
          <w:lang w:val="ro-RO"/>
        </w:rPr>
        <w:t xml:space="preserve"> (S</w:t>
      </w:r>
      <w:r w:rsidR="0021356D">
        <w:rPr>
          <w:rFonts w:ascii="Times New Roman" w:hAnsi="Times New Roman"/>
          <w:color w:val="000000"/>
          <w:szCs w:val="24"/>
          <w:lang w:val="ro-RO"/>
        </w:rPr>
        <w:t>A</w:t>
      </w:r>
      <w:r>
        <w:rPr>
          <w:rFonts w:ascii="Times New Roman" w:hAnsi="Times New Roman"/>
          <w:color w:val="000000"/>
          <w:szCs w:val="24"/>
          <w:lang w:val="ro-RO"/>
        </w:rPr>
        <w:t xml:space="preserve">) </w:t>
      </w:r>
      <w:r w:rsidRPr="00FF6588">
        <w:rPr>
          <w:rFonts w:ascii="Times New Roman" w:hAnsi="Times New Roman"/>
          <w:bCs/>
          <w:color w:val="000000"/>
          <w:szCs w:val="24"/>
          <w:lang w:val="ro-RO"/>
        </w:rPr>
        <w:t>și stabileşte</w:t>
      </w:r>
    </w:p>
    <w:p w:rsidR="00074C8A" w:rsidRDefault="00074C8A" w:rsidP="00074C8A">
      <w:pPr>
        <w:spacing w:line="360" w:lineRule="auto"/>
        <w:ind w:left="-284"/>
        <w:jc w:val="both"/>
        <w:rPr>
          <w:szCs w:val="24"/>
          <w:lang w:val="ro-MD"/>
        </w:rPr>
      </w:pPr>
      <w:r w:rsidRPr="000938ED">
        <w:rPr>
          <w:szCs w:val="24"/>
          <w:lang w:val="ro-MD"/>
        </w:rPr>
        <w:t>sarcinile, funcţiile, drepturile, relaţiile şi responsabilităţile acesteia</w:t>
      </w:r>
      <w:r>
        <w:rPr>
          <w:szCs w:val="24"/>
          <w:lang w:val="ro-MD"/>
        </w:rPr>
        <w:t xml:space="preserve"> </w:t>
      </w:r>
      <w:r w:rsidRPr="000938ED">
        <w:rPr>
          <w:szCs w:val="24"/>
          <w:lang w:val="ro-MD"/>
        </w:rPr>
        <w:t>în cadrul „</w:t>
      </w:r>
      <w:r w:rsidR="002609C5">
        <w:rPr>
          <w:szCs w:val="24"/>
          <w:lang w:val="ro-MD"/>
        </w:rPr>
        <w:t>XXXX XXXX</w:t>
      </w:r>
      <w:r w:rsidRPr="000938ED">
        <w:rPr>
          <w:szCs w:val="24"/>
          <w:lang w:val="ro-RO"/>
        </w:rPr>
        <w:t>”S.A.</w:t>
      </w:r>
      <w:r w:rsidR="003E31C3">
        <w:rPr>
          <w:szCs w:val="24"/>
          <w:lang w:val="ro-RO"/>
        </w:rPr>
        <w:t>/ÎM</w:t>
      </w:r>
      <w:r w:rsidRPr="000938ED">
        <w:rPr>
          <w:szCs w:val="24"/>
          <w:lang w:val="ro-MD"/>
        </w:rPr>
        <w:t>.</w:t>
      </w:r>
    </w:p>
    <w:p w:rsidR="00074C8A" w:rsidRPr="00046B00" w:rsidRDefault="00074C8A" w:rsidP="00074C8A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b/>
          <w:szCs w:val="24"/>
          <w:lang w:val="ro-RO"/>
        </w:rPr>
        <w:t>3.</w:t>
      </w:r>
      <w:r w:rsidRPr="00346231">
        <w:rPr>
          <w:b/>
          <w:szCs w:val="24"/>
          <w:lang w:val="ro-RO"/>
        </w:rPr>
        <w:t>TERMINOLOGIE</w:t>
      </w:r>
      <w:r>
        <w:rPr>
          <w:szCs w:val="24"/>
          <w:lang w:val="ro-RO"/>
        </w:rPr>
        <w:t xml:space="preserve"> </w:t>
      </w:r>
      <w:r w:rsidRPr="000938ED">
        <w:rPr>
          <w:b/>
          <w:bCs/>
          <w:szCs w:val="24"/>
          <w:lang w:val="ro-RO"/>
        </w:rPr>
        <w:t xml:space="preserve"> ŞI ABREVIERI</w:t>
      </w:r>
      <w:r w:rsidRPr="000938ED">
        <w:rPr>
          <w:szCs w:val="24"/>
          <w:lang w:val="ro-RO"/>
        </w:rPr>
        <w:t xml:space="preserve"> 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>DG</w:t>
      </w:r>
      <w:r w:rsidRPr="00074C8A">
        <w:rPr>
          <w:rFonts w:ascii="Times New Roman" w:hAnsi="Times New Roman"/>
          <w:lang w:val="ro-RO"/>
        </w:rPr>
        <w:t xml:space="preserve"> – Director General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 xml:space="preserve">DT  </w:t>
      </w:r>
      <w:r w:rsidRPr="00074C8A">
        <w:rPr>
          <w:rFonts w:ascii="Times New Roman" w:hAnsi="Times New Roman"/>
          <w:lang w:val="ro-RO"/>
        </w:rPr>
        <w:t>- Director  Tehnic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lang w:val="ro-RO"/>
        </w:rPr>
      </w:pPr>
      <w:r w:rsidRPr="00074C8A">
        <w:rPr>
          <w:rFonts w:ascii="Times New Roman" w:hAnsi="Times New Roman"/>
          <w:b/>
          <w:lang w:val="ro-RO"/>
        </w:rPr>
        <w:t xml:space="preserve">DF   </w:t>
      </w:r>
      <w:r w:rsidRPr="00074C8A">
        <w:rPr>
          <w:rFonts w:ascii="Times New Roman" w:hAnsi="Times New Roman"/>
          <w:lang w:val="ro-RO"/>
        </w:rPr>
        <w:t>- Director Financiar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SPP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 – specialist Protecţie şi Prevenire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39"/>
          <w:rFonts w:ascii="Times New Roman" w:hAnsi="Times New Roman"/>
          <w:color w:val="000000"/>
          <w:sz w:val="24"/>
          <w:szCs w:val="24"/>
          <w:lang w:val="ro-RO" w:eastAsia="es-ES_tradnl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SRU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 –Specialist Resurse Umane;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ST  </w:t>
      </w:r>
      <w:r w:rsidRPr="00074C8A">
        <w:rPr>
          <w:rStyle w:val="FontStyle50"/>
          <w:rFonts w:ascii="Times New Roman" w:hAnsi="Times New Roman"/>
          <w:color w:val="000000"/>
          <w:sz w:val="24"/>
          <w:szCs w:val="24"/>
          <w:lang w:val="ro-RO"/>
        </w:rPr>
        <w:t xml:space="preserve">–  Secția Tehnică 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SA   </w:t>
      </w:r>
      <w:r w:rsidRPr="00074C8A">
        <w:rPr>
          <w:rFonts w:ascii="Times New Roman" w:hAnsi="Times New Roman"/>
          <w:color w:val="000000"/>
          <w:lang w:val="ro-RO"/>
        </w:rPr>
        <w:t>-  Secția Apă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SC    -</w:t>
      </w:r>
      <w:r w:rsidRPr="00074C8A">
        <w:rPr>
          <w:rFonts w:ascii="Times New Roman" w:hAnsi="Times New Roman"/>
          <w:color w:val="000000"/>
          <w:lang w:val="ro-RO"/>
        </w:rPr>
        <w:t xml:space="preserve"> Secția Canal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SEM -</w:t>
      </w:r>
      <w:r w:rsidRPr="00074C8A">
        <w:rPr>
          <w:rFonts w:ascii="Times New Roman" w:hAnsi="Times New Roman"/>
          <w:color w:val="000000"/>
          <w:lang w:val="ro-RO"/>
        </w:rPr>
        <w:t xml:space="preserve"> Secția Energo Mecanică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SAd -</w:t>
      </w:r>
      <w:r w:rsidRPr="00074C8A">
        <w:rPr>
          <w:rFonts w:ascii="Times New Roman" w:hAnsi="Times New Roman"/>
          <w:color w:val="000000"/>
          <w:lang w:val="ro-RO"/>
        </w:rPr>
        <w:t xml:space="preserve"> Secția Administrativă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Fonts w:ascii="Times New Roman" w:hAnsi="Times New Roman"/>
          <w:b/>
          <w:color w:val="000000"/>
          <w:lang w:val="ro-RO"/>
        </w:rPr>
        <w:t>SEC</w:t>
      </w:r>
      <w:r w:rsidRPr="00074C8A">
        <w:rPr>
          <w:rFonts w:ascii="Times New Roman" w:hAnsi="Times New Roman"/>
          <w:color w:val="000000"/>
          <w:lang w:val="ro-RO"/>
        </w:rPr>
        <w:t xml:space="preserve"> -  Secția Evidență și Control</w:t>
      </w:r>
    </w:p>
    <w:p w:rsidR="00074C8A" w:rsidRPr="00074C8A" w:rsidRDefault="00074C8A" w:rsidP="00074C8A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SCo   -</w:t>
      </w:r>
      <w:r w:rsidRPr="00074C8A">
        <w:rPr>
          <w:rFonts w:ascii="Times New Roman" w:hAnsi="Times New Roman"/>
          <w:color w:val="000000"/>
          <w:lang w:val="ro-RO"/>
        </w:rPr>
        <w:t xml:space="preserve">  Secția Contabilitat</w:t>
      </w:r>
    </w:p>
    <w:p w:rsidR="009E1BD3" w:rsidRDefault="00074C8A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P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A</w:t>
      </w:r>
      <w:r w:rsidRPr="00074C8A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 xml:space="preserve">     -</w:t>
      </w:r>
      <w:r w:rsidR="009E1BD3">
        <w:rPr>
          <w:rFonts w:ascii="Times New Roman" w:hAnsi="Times New Roman"/>
          <w:color w:val="000000"/>
          <w:lang w:val="ro-RO"/>
        </w:rPr>
        <w:t xml:space="preserve">  </w:t>
      </w:r>
      <w:r w:rsidR="0021356D">
        <w:rPr>
          <w:rFonts w:ascii="Times New Roman" w:hAnsi="Times New Roman"/>
          <w:color w:val="000000"/>
          <w:lang w:val="ro-RO"/>
        </w:rPr>
        <w:t xml:space="preserve">sector </w:t>
      </w:r>
      <w:r w:rsidR="009E1BD3">
        <w:rPr>
          <w:rFonts w:ascii="Times New Roman" w:hAnsi="Times New Roman"/>
          <w:color w:val="000000"/>
          <w:lang w:val="ro-RO"/>
        </w:rPr>
        <w:t>stați</w:t>
      </w:r>
      <w:r w:rsidR="0021356D">
        <w:rPr>
          <w:rFonts w:ascii="Times New Roman" w:hAnsi="Times New Roman"/>
          <w:color w:val="000000"/>
          <w:lang w:val="ro-RO"/>
        </w:rPr>
        <w:t>i</w:t>
      </w:r>
      <w:r w:rsidR="009E1BD3">
        <w:rPr>
          <w:rFonts w:ascii="Times New Roman" w:hAnsi="Times New Roman"/>
          <w:color w:val="000000"/>
          <w:lang w:val="ro-RO"/>
        </w:rPr>
        <w:t xml:space="preserve"> de pompar</w:t>
      </w:r>
      <w:r w:rsidR="0021356D">
        <w:rPr>
          <w:rFonts w:ascii="Times New Roman" w:hAnsi="Times New Roman"/>
          <w:color w:val="000000"/>
          <w:lang w:val="ro-RO"/>
        </w:rPr>
        <w:t>e apă</w:t>
      </w:r>
    </w:p>
    <w:p w:rsidR="0021356D" w:rsidRDefault="00505F1C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</w:t>
      </w:r>
      <w:r w:rsidR="0021356D"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LAP    -</w:t>
      </w:r>
      <w:r w:rsidR="0021356D">
        <w:rPr>
          <w:rFonts w:ascii="Times New Roman" w:hAnsi="Times New Roman"/>
          <w:color w:val="000000"/>
          <w:lang w:val="ro-RO"/>
        </w:rPr>
        <w:t xml:space="preserve">  </w:t>
      </w:r>
      <w:r>
        <w:rPr>
          <w:rFonts w:ascii="Times New Roman" w:hAnsi="Times New Roman"/>
          <w:color w:val="000000"/>
          <w:lang w:val="ro-RO"/>
        </w:rPr>
        <w:t xml:space="preserve"> sector </w:t>
      </w:r>
      <w:r w:rsidR="0021356D">
        <w:rPr>
          <w:rFonts w:ascii="Times New Roman" w:hAnsi="Times New Roman"/>
          <w:color w:val="000000"/>
          <w:lang w:val="ro-RO"/>
        </w:rPr>
        <w:t>laborator apă potabilă</w:t>
      </w:r>
    </w:p>
    <w:p w:rsidR="00505F1C" w:rsidRDefault="00505F1C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>
        <w:rPr>
          <w:rStyle w:val="FontStyle50"/>
          <w:rFonts w:ascii="Times New Roman" w:hAnsi="Times New Roman"/>
          <w:b/>
          <w:color w:val="000000"/>
          <w:sz w:val="24"/>
          <w:szCs w:val="24"/>
          <w:lang w:val="ro-RO"/>
        </w:rPr>
        <w:t>SSTA   -</w:t>
      </w:r>
      <w:r>
        <w:rPr>
          <w:rFonts w:ascii="Times New Roman" w:hAnsi="Times New Roman"/>
          <w:color w:val="000000"/>
          <w:lang w:val="ro-RO"/>
        </w:rPr>
        <w:t xml:space="preserve"> sector stația de tratare a apei</w:t>
      </w:r>
    </w:p>
    <w:p w:rsidR="00F77C88" w:rsidRPr="009E1BD3" w:rsidRDefault="009E1BD3" w:rsidP="009E1BD3">
      <w:pPr>
        <w:pStyle w:val="Style11"/>
        <w:widowControl/>
        <w:tabs>
          <w:tab w:val="left" w:pos="264"/>
        </w:tabs>
        <w:spacing w:before="14" w:line="360" w:lineRule="auto"/>
        <w:ind w:left="-284"/>
        <w:rPr>
          <w:rFonts w:ascii="Times New Roman" w:hAnsi="Times New Roman"/>
          <w:color w:val="000000"/>
          <w:lang w:val="ro-RO"/>
        </w:rPr>
      </w:pPr>
      <w:r w:rsidRPr="009E1BD3">
        <w:rPr>
          <w:rStyle w:val="FontStyle50"/>
          <w:rFonts w:ascii="Times New Roman" w:hAnsi="Times New Roman" w:cs="Times New Roman"/>
          <w:b/>
          <w:color w:val="000000"/>
          <w:sz w:val="24"/>
          <w:szCs w:val="24"/>
          <w:lang w:val="ro-RO"/>
        </w:rPr>
        <w:t>4.</w:t>
      </w:r>
      <w:r w:rsidRPr="009E1BD3">
        <w:rPr>
          <w:rFonts w:ascii="Times New Roman" w:hAnsi="Times New Roman"/>
          <w:b/>
          <w:bCs/>
          <w:lang w:val="ro-RO"/>
        </w:rPr>
        <w:t xml:space="preserve"> </w:t>
      </w:r>
      <w:r w:rsidR="008C45DB" w:rsidRPr="009E1BD3">
        <w:rPr>
          <w:rFonts w:ascii="Times New Roman" w:hAnsi="Times New Roman"/>
          <w:b/>
          <w:bCs/>
          <w:lang w:val="ro-RO"/>
        </w:rPr>
        <w:t>DISPOZI</w:t>
      </w:r>
      <w:r w:rsidR="00AA3734" w:rsidRPr="009E1BD3">
        <w:rPr>
          <w:rFonts w:ascii="Times New Roman" w:hAnsi="Times New Roman"/>
          <w:b/>
          <w:bCs/>
          <w:lang w:val="ro-RO"/>
        </w:rPr>
        <w:t>Ţ</w:t>
      </w:r>
      <w:r w:rsidR="008C45DB" w:rsidRPr="009E1BD3">
        <w:rPr>
          <w:rFonts w:ascii="Times New Roman" w:hAnsi="Times New Roman"/>
          <w:b/>
          <w:bCs/>
          <w:lang w:val="ro-RO"/>
        </w:rPr>
        <w:t>II GENERALE</w:t>
      </w:r>
    </w:p>
    <w:p w:rsidR="00D74AD0" w:rsidRDefault="00D74AD0" w:rsidP="00D74AD0">
      <w:pPr>
        <w:spacing w:before="120" w:line="360" w:lineRule="auto"/>
        <w:ind w:left="-284"/>
        <w:jc w:val="both"/>
        <w:rPr>
          <w:b/>
          <w:lang w:val="ro-RO"/>
        </w:rPr>
      </w:pPr>
      <w:r>
        <w:rPr>
          <w:rFonts w:ascii="Times New Roman" w:hAnsi="Times New Roman"/>
          <w:bCs/>
          <w:szCs w:val="24"/>
          <w:lang w:val="ro-RO"/>
        </w:rPr>
        <w:t>4.1.</w:t>
      </w:r>
      <w:r w:rsidRPr="000938ED">
        <w:rPr>
          <w:bCs/>
          <w:szCs w:val="24"/>
          <w:lang w:val="ro-RO"/>
        </w:rPr>
        <w:t xml:space="preserve">Regulamentul </w:t>
      </w:r>
      <w:r w:rsidRPr="000938ED">
        <w:rPr>
          <w:szCs w:val="24"/>
          <w:lang w:val="ro-MD"/>
        </w:rPr>
        <w:t>Se</w:t>
      </w:r>
      <w:r>
        <w:rPr>
          <w:szCs w:val="24"/>
          <w:lang w:val="ro-RO"/>
        </w:rPr>
        <w:t xml:space="preserve">cției </w:t>
      </w:r>
      <w:r w:rsidR="0021356D">
        <w:rPr>
          <w:szCs w:val="24"/>
          <w:lang w:val="ro-RO"/>
        </w:rPr>
        <w:t xml:space="preserve">Apă </w:t>
      </w:r>
      <w:r>
        <w:rPr>
          <w:szCs w:val="24"/>
          <w:lang w:val="ro-RO"/>
        </w:rPr>
        <w:t>(S</w:t>
      </w:r>
      <w:r w:rsidR="0021356D">
        <w:rPr>
          <w:szCs w:val="24"/>
          <w:lang w:val="ro-RO"/>
        </w:rPr>
        <w:t>A</w:t>
      </w:r>
      <w:r>
        <w:rPr>
          <w:szCs w:val="24"/>
          <w:lang w:val="ro-RO"/>
        </w:rPr>
        <w:t>)</w:t>
      </w:r>
      <w:r w:rsidRPr="000938ED">
        <w:rPr>
          <w:bCs/>
          <w:szCs w:val="24"/>
          <w:lang w:val="ro-RO"/>
        </w:rPr>
        <w:t>, este elaborat de către şeful S</w:t>
      </w:r>
      <w:r w:rsidR="0021356D">
        <w:rPr>
          <w:bCs/>
          <w:szCs w:val="24"/>
          <w:lang w:val="ro-RO"/>
        </w:rPr>
        <w:t>A</w:t>
      </w:r>
      <w:r w:rsidRPr="000938ED">
        <w:rPr>
          <w:bCs/>
          <w:szCs w:val="24"/>
          <w:lang w:val="ro-RO"/>
        </w:rPr>
        <w:t xml:space="preserve"> în conformitate cu cerinţele </w:t>
      </w:r>
      <w:r>
        <w:rPr>
          <w:bCs/>
          <w:szCs w:val="24"/>
          <w:lang w:val="ro-RO"/>
        </w:rPr>
        <w:t xml:space="preserve"> </w:t>
      </w:r>
      <w:r w:rsidRPr="000938ED">
        <w:rPr>
          <w:bCs/>
          <w:szCs w:val="24"/>
          <w:lang w:val="ro-RO"/>
        </w:rPr>
        <w:t>Regulamentului privind elaborarea regulamentelor de organizare şi funcţionare a subdiviziunilor „</w:t>
      </w:r>
      <w:r w:rsidR="002609C5">
        <w:rPr>
          <w:bCs/>
          <w:szCs w:val="24"/>
          <w:lang w:val="ro-RO"/>
        </w:rPr>
        <w:t>XXXX XXXX</w:t>
      </w:r>
      <w:r w:rsidRPr="000938ED">
        <w:rPr>
          <w:bCs/>
          <w:szCs w:val="24"/>
          <w:lang w:val="ro-RO"/>
        </w:rPr>
        <w:t>”S.A.</w:t>
      </w:r>
      <w:r w:rsidR="003E31C3">
        <w:rPr>
          <w:bCs/>
          <w:szCs w:val="24"/>
          <w:lang w:val="ro-RO"/>
        </w:rPr>
        <w:t>/ÎM.</w:t>
      </w:r>
    </w:p>
    <w:p w:rsidR="00F358D2" w:rsidRDefault="00D74AD0" w:rsidP="00F358D2">
      <w:pPr>
        <w:spacing w:before="120" w:line="360" w:lineRule="auto"/>
        <w:ind w:left="-284"/>
        <w:jc w:val="both"/>
        <w:rPr>
          <w:bCs/>
          <w:szCs w:val="24"/>
          <w:lang w:val="ro-RO"/>
        </w:rPr>
      </w:pPr>
      <w:r w:rsidRPr="00D74AD0">
        <w:rPr>
          <w:szCs w:val="24"/>
          <w:lang w:val="ro-RO"/>
        </w:rPr>
        <w:t xml:space="preserve">4.2. </w:t>
      </w:r>
      <w:r w:rsidR="00F071EC" w:rsidRPr="000938ED">
        <w:rPr>
          <w:szCs w:val="24"/>
          <w:lang w:val="ro-MD"/>
        </w:rPr>
        <w:t>S</w:t>
      </w:r>
      <w:r w:rsidR="00F071EC">
        <w:rPr>
          <w:szCs w:val="24"/>
          <w:lang w:val="ro-MD"/>
        </w:rPr>
        <w:t>A</w:t>
      </w:r>
      <w:r w:rsidR="00F071EC" w:rsidRPr="000938ED">
        <w:rPr>
          <w:szCs w:val="24"/>
          <w:lang w:val="ro-MD"/>
        </w:rPr>
        <w:t xml:space="preserve"> din cadrul </w:t>
      </w:r>
      <w:r w:rsidR="00F071EC" w:rsidRPr="000938ED">
        <w:rPr>
          <w:bCs/>
          <w:szCs w:val="24"/>
          <w:lang w:val="ro-RO"/>
        </w:rPr>
        <w:t>„</w:t>
      </w:r>
      <w:r w:rsidR="002609C5">
        <w:rPr>
          <w:bCs/>
          <w:szCs w:val="24"/>
          <w:lang w:val="ro-RO"/>
        </w:rPr>
        <w:t>XXXX XXXX</w:t>
      </w:r>
      <w:r w:rsidR="00F071EC" w:rsidRPr="000938ED">
        <w:rPr>
          <w:bCs/>
          <w:szCs w:val="24"/>
          <w:lang w:val="ro-RO"/>
        </w:rPr>
        <w:t>”S.A</w:t>
      </w:r>
      <w:r w:rsidR="00F071EC" w:rsidRPr="000938ED">
        <w:rPr>
          <w:szCs w:val="24"/>
          <w:lang w:val="ro-MD"/>
        </w:rPr>
        <w:t xml:space="preserve"> </w:t>
      </w:r>
      <w:r w:rsidR="003E31C3">
        <w:rPr>
          <w:szCs w:val="24"/>
          <w:lang w:val="ro-MD"/>
        </w:rPr>
        <w:t xml:space="preserve">/ÎM </w:t>
      </w:r>
      <w:r w:rsidR="00F071EC" w:rsidRPr="000938ED">
        <w:rPr>
          <w:szCs w:val="24"/>
          <w:lang w:val="ro-MD"/>
        </w:rPr>
        <w:t xml:space="preserve">este o subdiviziune structurală independentă a întreprinderii </w:t>
      </w:r>
      <w:r w:rsidR="00F071EC">
        <w:rPr>
          <w:szCs w:val="24"/>
          <w:lang w:val="ro-MD"/>
        </w:rPr>
        <w:t xml:space="preserve">care face parte din departamentul tehnic </w:t>
      </w:r>
      <w:r w:rsidR="00F071EC" w:rsidRPr="000938ED">
        <w:rPr>
          <w:szCs w:val="24"/>
          <w:lang w:val="ro-MD"/>
        </w:rPr>
        <w:t>şi se află în subordinea nem</w:t>
      </w:r>
      <w:r w:rsidR="00F071EC">
        <w:rPr>
          <w:szCs w:val="24"/>
          <w:lang w:val="ro-MD"/>
        </w:rPr>
        <w:t>ijlocită a Directorului Tehnic.</w:t>
      </w:r>
    </w:p>
    <w:p w:rsidR="00F358D2" w:rsidRDefault="00F358D2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bCs/>
          <w:szCs w:val="24"/>
          <w:lang w:val="ro-RO"/>
        </w:rPr>
        <w:t>4.3.</w:t>
      </w:r>
      <w:r w:rsidR="00F071EC">
        <w:rPr>
          <w:szCs w:val="24"/>
          <w:lang w:val="ro-MD"/>
        </w:rPr>
        <w:t xml:space="preserve"> </w:t>
      </w:r>
      <w:r w:rsidR="00F071EC" w:rsidRPr="00BF3C20">
        <w:rPr>
          <w:szCs w:val="24"/>
          <w:lang w:val="ro-RO"/>
        </w:rPr>
        <w:t xml:space="preserve">În activitatea sa, </w:t>
      </w:r>
      <w:r w:rsidR="00F071EC">
        <w:rPr>
          <w:szCs w:val="24"/>
          <w:lang w:val="ro-RO"/>
        </w:rPr>
        <w:t>SA</w:t>
      </w:r>
      <w:r w:rsidR="00F071EC" w:rsidRPr="00BF3C20">
        <w:rPr>
          <w:szCs w:val="24"/>
          <w:lang w:val="ro-RO"/>
        </w:rPr>
        <w:t xml:space="preserve"> respectă și aplică următoarele acte tehnico-normative și documentație de referință: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MD"/>
        </w:rPr>
        <w:t xml:space="preserve">      </w:t>
      </w:r>
      <w:r w:rsid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>
        <w:rPr>
          <w:szCs w:val="24"/>
          <w:lang w:val="ro-MD"/>
        </w:rPr>
        <w:t xml:space="preserve">.1. </w:t>
      </w:r>
      <w:r w:rsidR="00A67579" w:rsidRPr="00F358D2">
        <w:rPr>
          <w:szCs w:val="24"/>
          <w:lang w:val="ro-RO"/>
        </w:rPr>
        <w:t>Codul muncii al RM;</w:t>
      </w:r>
    </w:p>
    <w:p w:rsidR="009E1BD3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</w:t>
      </w:r>
      <w:r w:rsidR="00F358D2">
        <w:rPr>
          <w:szCs w:val="24"/>
          <w:lang w:val="ro-RO"/>
        </w:rPr>
        <w:t>4.</w:t>
      </w:r>
      <w:r w:rsidR="00F071EC">
        <w:rPr>
          <w:szCs w:val="24"/>
          <w:lang w:val="ro-RO"/>
        </w:rPr>
        <w:t>3</w:t>
      </w:r>
      <w:r w:rsidR="00F358D2">
        <w:rPr>
          <w:szCs w:val="24"/>
          <w:lang w:val="ro-RO"/>
        </w:rPr>
        <w:t xml:space="preserve">.2. </w:t>
      </w:r>
      <w:r w:rsidR="00743A71" w:rsidRPr="00F358D2">
        <w:rPr>
          <w:szCs w:val="24"/>
          <w:lang w:val="ro-RO"/>
        </w:rPr>
        <w:t>Hotărârea</w:t>
      </w:r>
      <w:r w:rsidR="00D576DE" w:rsidRPr="00F358D2">
        <w:rPr>
          <w:szCs w:val="24"/>
          <w:lang w:val="ro-RO"/>
        </w:rPr>
        <w:t xml:space="preserve"> Guvernului RM nr. 191 din 19.02.2002, publicată în monitorul oficial al Republicii   </w:t>
      </w:r>
      <w:r>
        <w:rPr>
          <w:szCs w:val="24"/>
          <w:lang w:val="ro-RO"/>
        </w:rPr>
        <w:t xml:space="preserve">  </w:t>
      </w:r>
    </w:p>
    <w:p w:rsidR="009E1BD3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</w:t>
      </w:r>
      <w:r w:rsidR="00D576DE" w:rsidRPr="00F358D2">
        <w:rPr>
          <w:szCs w:val="24"/>
          <w:lang w:val="ro-RO"/>
        </w:rPr>
        <w:t>Moldova nr. 29-31/263 din 28.02.2002</w:t>
      </w:r>
      <w:r w:rsidR="00A67579" w:rsidRPr="00F358D2">
        <w:rPr>
          <w:szCs w:val="24"/>
          <w:lang w:val="ro-RO"/>
        </w:rPr>
        <w:t xml:space="preserve"> despre aprobarea Regulamentului cu privire la modul de prestare </w:t>
      </w:r>
      <w:r>
        <w:rPr>
          <w:szCs w:val="24"/>
          <w:lang w:val="ro-RO"/>
        </w:rPr>
        <w:t xml:space="preserve"> </w:t>
      </w:r>
    </w:p>
    <w:p w:rsidR="009E1BD3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</w:t>
      </w:r>
      <w:r w:rsidR="00743A71" w:rsidRPr="00F358D2">
        <w:rPr>
          <w:szCs w:val="24"/>
          <w:lang w:val="ro-RO"/>
        </w:rPr>
        <w:t>și</w:t>
      </w:r>
      <w:r w:rsidR="00A67579" w:rsidRPr="00F358D2">
        <w:rPr>
          <w:szCs w:val="24"/>
          <w:lang w:val="ro-RO"/>
        </w:rPr>
        <w:t xml:space="preserve"> achitare a serviciilor locative, comunale </w:t>
      </w:r>
      <w:r w:rsidR="00743A71" w:rsidRPr="00F358D2">
        <w:rPr>
          <w:szCs w:val="24"/>
          <w:lang w:val="ro-RO"/>
        </w:rPr>
        <w:t>și</w:t>
      </w:r>
      <w:r w:rsidR="00A67579" w:rsidRPr="00F358D2">
        <w:rPr>
          <w:szCs w:val="24"/>
          <w:lang w:val="ro-RO"/>
        </w:rPr>
        <w:t xml:space="preserve"> </w:t>
      </w:r>
      <w:r w:rsidR="00743A71" w:rsidRPr="00F358D2">
        <w:rPr>
          <w:szCs w:val="24"/>
          <w:lang w:val="ro-RO"/>
        </w:rPr>
        <w:t>ne comunale</w:t>
      </w:r>
      <w:r w:rsidR="00A67579" w:rsidRPr="00F358D2">
        <w:rPr>
          <w:szCs w:val="24"/>
          <w:lang w:val="ro-RO"/>
        </w:rPr>
        <w:t xml:space="preserve"> pentru fondul locativ, contorizarea </w:t>
      </w:r>
      <w:r>
        <w:rPr>
          <w:szCs w:val="24"/>
          <w:lang w:val="ro-RO"/>
        </w:rPr>
        <w:t xml:space="preserve"> </w:t>
      </w:r>
    </w:p>
    <w:p w:rsidR="00567CD2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</w:t>
      </w:r>
    </w:p>
    <w:p w:rsidR="00567CD2" w:rsidRDefault="00567CD2" w:rsidP="009E1BD3">
      <w:pPr>
        <w:spacing w:line="360" w:lineRule="auto"/>
        <w:ind w:left="-284"/>
        <w:jc w:val="both"/>
        <w:rPr>
          <w:szCs w:val="24"/>
          <w:lang w:val="ro-RO"/>
        </w:rPr>
      </w:pPr>
    </w:p>
    <w:p w:rsidR="00567CD2" w:rsidRDefault="00567CD2" w:rsidP="009E1BD3">
      <w:pPr>
        <w:spacing w:line="360" w:lineRule="auto"/>
        <w:ind w:left="-284"/>
        <w:jc w:val="both"/>
        <w:rPr>
          <w:szCs w:val="24"/>
          <w:lang w:val="ro-RO"/>
        </w:rPr>
      </w:pPr>
    </w:p>
    <w:p w:rsidR="009E1BD3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</w:t>
      </w:r>
      <w:r w:rsidR="00A67579" w:rsidRPr="00F358D2">
        <w:rPr>
          <w:szCs w:val="24"/>
          <w:lang w:val="ro-RO"/>
        </w:rPr>
        <w:t xml:space="preserve">apartamentelor </w:t>
      </w:r>
      <w:r w:rsidR="00743A71" w:rsidRPr="00F358D2">
        <w:rPr>
          <w:szCs w:val="24"/>
          <w:lang w:val="ro-RO"/>
        </w:rPr>
        <w:t>și</w:t>
      </w:r>
      <w:r w:rsidR="00A67579" w:rsidRPr="00F358D2">
        <w:rPr>
          <w:szCs w:val="24"/>
          <w:lang w:val="ro-RO"/>
        </w:rPr>
        <w:t xml:space="preserve"> </w:t>
      </w:r>
      <w:r w:rsidR="00743A71" w:rsidRPr="00F358D2">
        <w:rPr>
          <w:szCs w:val="24"/>
          <w:lang w:val="ro-RO"/>
        </w:rPr>
        <w:t>condițiile</w:t>
      </w:r>
      <w:r w:rsidR="00A67579" w:rsidRPr="00F358D2">
        <w:rPr>
          <w:szCs w:val="24"/>
          <w:lang w:val="ro-RO"/>
        </w:rPr>
        <w:t xml:space="preserve"> deconectării acestora de la/reconectării la sistemele de încălzire </w:t>
      </w:r>
      <w:r w:rsidR="00743A71" w:rsidRPr="00F358D2">
        <w:rPr>
          <w:szCs w:val="24"/>
          <w:lang w:val="ro-RO"/>
        </w:rPr>
        <w:t>și</w:t>
      </w:r>
      <w:r w:rsidR="00A67579" w:rsidRPr="00F358D2">
        <w:rPr>
          <w:szCs w:val="24"/>
          <w:lang w:val="ro-RO"/>
        </w:rPr>
        <w:t xml:space="preserve"> alimentare 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RO"/>
        </w:rPr>
        <w:t xml:space="preserve">      </w:t>
      </w:r>
      <w:r w:rsidR="00A67579" w:rsidRPr="00F358D2">
        <w:rPr>
          <w:szCs w:val="24"/>
          <w:lang w:val="ro-RO"/>
        </w:rPr>
        <w:t>cu apă.</w:t>
      </w:r>
    </w:p>
    <w:p w:rsidR="00F358D2" w:rsidRPr="00F358D2" w:rsidRDefault="009E1BD3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t xml:space="preserve">      </w:t>
      </w:r>
      <w:r w:rsidR="00F358D2" w:rsidRP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 w:rsidRPr="00F358D2">
        <w:rPr>
          <w:szCs w:val="24"/>
          <w:lang w:val="ro-MD"/>
        </w:rPr>
        <w:t xml:space="preserve">.3. </w:t>
      </w:r>
      <w:r w:rsidR="00F358D2" w:rsidRPr="00F358D2">
        <w:rPr>
          <w:szCs w:val="24"/>
          <w:lang w:val="ro-RO"/>
        </w:rPr>
        <w:t xml:space="preserve">Legea Nr.303 din 13.12.2013 privind serviciul public de alimentare cu apă şi de canalizare; </w:t>
      </w:r>
    </w:p>
    <w:p w:rsidR="009E1BD3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MD"/>
        </w:rPr>
        <w:t xml:space="preserve">      </w:t>
      </w:r>
      <w:r w:rsidR="00F071EC">
        <w:rPr>
          <w:szCs w:val="24"/>
          <w:lang w:val="ro-MD"/>
        </w:rPr>
        <w:t>4.3</w:t>
      </w:r>
      <w:r w:rsidR="00F358D2">
        <w:rPr>
          <w:szCs w:val="24"/>
          <w:lang w:val="ro-MD"/>
        </w:rPr>
        <w:t xml:space="preserve">.4. </w:t>
      </w:r>
      <w:r w:rsidR="00743A71" w:rsidRPr="00F358D2">
        <w:rPr>
          <w:szCs w:val="24"/>
          <w:lang w:val="ro-RO"/>
        </w:rPr>
        <w:t>Hotărârea</w:t>
      </w:r>
      <w:r w:rsidR="00C954CD" w:rsidRPr="00F358D2">
        <w:rPr>
          <w:szCs w:val="24"/>
          <w:lang w:val="ro-RO"/>
        </w:rPr>
        <w:t xml:space="preserve"> Guvernului RM nr.1159 din 24.10.2007 cu privire la aprobarea Reglementării tehnice </w:t>
      </w:r>
      <w:r>
        <w:rPr>
          <w:szCs w:val="24"/>
          <w:lang w:val="ro-RO"/>
        </w:rPr>
        <w:t xml:space="preserve">   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RO"/>
        </w:rPr>
        <w:t xml:space="preserve">      </w:t>
      </w:r>
      <w:r w:rsidR="00C954CD" w:rsidRPr="00F358D2">
        <w:rPr>
          <w:szCs w:val="24"/>
          <w:lang w:val="ro-RO"/>
        </w:rPr>
        <w:t>“Reguli generale de apărare împotriva incendiilor în Republica Moldova ”;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t xml:space="preserve">      </w:t>
      </w:r>
      <w:r w:rsid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>
        <w:rPr>
          <w:szCs w:val="24"/>
          <w:lang w:val="ro-MD"/>
        </w:rPr>
        <w:t xml:space="preserve">.5. </w:t>
      </w:r>
      <w:r w:rsidR="00A67579" w:rsidRPr="00F358D2">
        <w:rPr>
          <w:szCs w:val="24"/>
          <w:lang w:val="ro-RO"/>
        </w:rPr>
        <w:t xml:space="preserve">Legea RM nr.163 din 09.07.2010 Privind autorizarea lucrărilor de </w:t>
      </w:r>
      <w:r w:rsidR="00743A71" w:rsidRPr="00F358D2">
        <w:rPr>
          <w:szCs w:val="24"/>
          <w:lang w:val="ro-RO"/>
        </w:rPr>
        <w:t>construcție</w:t>
      </w:r>
      <w:r w:rsidR="00A67579" w:rsidRPr="00F358D2">
        <w:rPr>
          <w:szCs w:val="24"/>
          <w:lang w:val="ro-RO"/>
        </w:rPr>
        <w:t>;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MD"/>
        </w:rPr>
      </w:pPr>
      <w:r>
        <w:rPr>
          <w:szCs w:val="24"/>
          <w:lang w:val="ro-MD"/>
        </w:rPr>
        <w:t xml:space="preserve">      </w:t>
      </w:r>
      <w:r w:rsid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>
        <w:rPr>
          <w:szCs w:val="24"/>
          <w:lang w:val="ro-MD"/>
        </w:rPr>
        <w:t xml:space="preserve">.6. </w:t>
      </w:r>
      <w:r w:rsidR="00A67579" w:rsidRPr="00F358D2">
        <w:rPr>
          <w:szCs w:val="24"/>
          <w:lang w:val="ro-RO"/>
        </w:rPr>
        <w:t xml:space="preserve">Legea RM nr.721 din 02.02.1996 privind calitatea în </w:t>
      </w:r>
      <w:r w:rsidR="00743A71" w:rsidRPr="00F358D2">
        <w:rPr>
          <w:szCs w:val="24"/>
          <w:lang w:val="ro-RO"/>
        </w:rPr>
        <w:t>construcții</w:t>
      </w:r>
      <w:r w:rsidR="00A67579" w:rsidRPr="00F358D2">
        <w:rPr>
          <w:szCs w:val="24"/>
          <w:lang w:val="ro-RO"/>
        </w:rPr>
        <w:t>;</w:t>
      </w:r>
    </w:p>
    <w:p w:rsidR="00F358D2" w:rsidRDefault="009E1BD3" w:rsidP="009E1BD3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MD"/>
        </w:rPr>
        <w:t xml:space="preserve">      </w:t>
      </w:r>
      <w:r w:rsidR="00F071EC">
        <w:rPr>
          <w:szCs w:val="24"/>
          <w:lang w:val="ro-MD"/>
        </w:rPr>
        <w:t>4.3</w:t>
      </w:r>
      <w:r w:rsidR="00F358D2">
        <w:rPr>
          <w:szCs w:val="24"/>
          <w:lang w:val="ro-MD"/>
        </w:rPr>
        <w:t xml:space="preserve">.7. </w:t>
      </w:r>
      <w:r w:rsidR="00A67579" w:rsidRPr="00F358D2">
        <w:rPr>
          <w:szCs w:val="24"/>
          <w:lang w:val="ro-RO"/>
        </w:rPr>
        <w:t xml:space="preserve">Legea RM </w:t>
      </w:r>
      <w:r w:rsidR="00743A71" w:rsidRPr="00F358D2">
        <w:rPr>
          <w:szCs w:val="24"/>
          <w:lang w:val="ro-RO"/>
        </w:rPr>
        <w:t>securității ș</w:t>
      </w:r>
      <w:r w:rsidR="00A67579" w:rsidRPr="00F358D2">
        <w:rPr>
          <w:szCs w:val="24"/>
          <w:lang w:val="ro-RO"/>
        </w:rPr>
        <w:t xml:space="preserve">i </w:t>
      </w:r>
      <w:r w:rsidR="00743A71" w:rsidRPr="00F358D2">
        <w:rPr>
          <w:szCs w:val="24"/>
          <w:lang w:val="ro-RO"/>
        </w:rPr>
        <w:t>sănătății</w:t>
      </w:r>
      <w:r w:rsidR="00A67579" w:rsidRPr="00F358D2">
        <w:rPr>
          <w:szCs w:val="24"/>
          <w:lang w:val="ro-RO"/>
        </w:rPr>
        <w:t xml:space="preserve"> în muncă;</w:t>
      </w:r>
    </w:p>
    <w:p w:rsidR="00563715" w:rsidRDefault="00563715" w:rsidP="009E1BD3">
      <w:pPr>
        <w:spacing w:line="360" w:lineRule="auto"/>
        <w:ind w:left="-284"/>
        <w:jc w:val="both"/>
        <w:rPr>
          <w:rFonts w:ascii="TimesNewRomanPSMT" w:hAnsi="TimesNewRomanPSMT" w:cs="TimesNewRomanPSMT"/>
          <w:color w:val="000000" w:themeColor="text1"/>
          <w:szCs w:val="24"/>
          <w:lang w:val="en-US" w:eastAsia="ru-RU"/>
        </w:rPr>
      </w:pPr>
      <w:r>
        <w:rPr>
          <w:szCs w:val="24"/>
          <w:lang w:val="ro-RO"/>
        </w:rPr>
        <w:t xml:space="preserve">      4.3.8. </w:t>
      </w:r>
      <w:r w:rsidRPr="00563715">
        <w:rPr>
          <w:rFonts w:ascii="TimesNewRomanPSMT" w:hAnsi="TimesNewRomanPSMT" w:cs="TimesNewRomanPSMT"/>
          <w:color w:val="000000" w:themeColor="text1"/>
          <w:szCs w:val="24"/>
          <w:lang w:val="en-US" w:eastAsia="ru-RU"/>
        </w:rPr>
        <w:t>Legii nr. 272 din 10.02.1999 „Cu privire la apa potabilă”</w:t>
      </w:r>
      <w:r>
        <w:rPr>
          <w:rFonts w:ascii="TimesNewRomanPSMT" w:hAnsi="TimesNewRomanPSMT" w:cs="TimesNewRomanPSMT"/>
          <w:color w:val="000000" w:themeColor="text1"/>
          <w:szCs w:val="24"/>
          <w:lang w:val="en-US" w:eastAsia="ru-RU"/>
        </w:rPr>
        <w:t>;</w:t>
      </w:r>
    </w:p>
    <w:p w:rsidR="00563715" w:rsidRDefault="00563715" w:rsidP="00D6327E">
      <w:pPr>
        <w:autoSpaceDE w:val="0"/>
        <w:autoSpaceDN w:val="0"/>
        <w:adjustRightInd w:val="0"/>
        <w:spacing w:line="360" w:lineRule="auto"/>
        <w:rPr>
          <w:szCs w:val="22"/>
          <w:lang w:val="ro-RO"/>
        </w:rPr>
      </w:pPr>
      <w:r>
        <w:rPr>
          <w:szCs w:val="24"/>
          <w:lang w:val="ro-RO"/>
        </w:rPr>
        <w:t xml:space="preserve"> 4.</w:t>
      </w:r>
      <w:r>
        <w:rPr>
          <w:szCs w:val="24"/>
          <w:lang w:val="ro-MD"/>
        </w:rPr>
        <w:t xml:space="preserve">3.9. </w:t>
      </w:r>
      <w:r w:rsidR="00D6327E" w:rsidRPr="00901D4C">
        <w:rPr>
          <w:szCs w:val="22"/>
          <w:lang w:val="ro-RO"/>
        </w:rPr>
        <w:t>Hotărârea Guvernului</w:t>
      </w:r>
      <w:r w:rsidR="00D6327E" w:rsidRPr="00901D4C">
        <w:rPr>
          <w:sz w:val="28"/>
          <w:lang w:val="ro-RO"/>
        </w:rPr>
        <w:t xml:space="preserve"> </w:t>
      </w:r>
      <w:r w:rsidR="00D6327E" w:rsidRPr="00901D4C">
        <w:rPr>
          <w:szCs w:val="22"/>
          <w:lang w:val="ro-RO"/>
        </w:rPr>
        <w:t xml:space="preserve">nr. 934 din 15.08.2007 cu privire la instituirea </w:t>
      </w:r>
      <w:r w:rsidR="00D6327E" w:rsidRPr="00D6327E">
        <w:rPr>
          <w:szCs w:val="22"/>
          <w:lang w:val="ro-RO"/>
        </w:rPr>
        <w:t>Sistemului informațional automatizat „Registrul de stat al apelor minerale naturale, potabile și băuturilor nealcoolice îmbuteliate”</w:t>
      </w:r>
    </w:p>
    <w:p w:rsidR="00D6327E" w:rsidRPr="00D6327E" w:rsidRDefault="00D6327E" w:rsidP="00D6327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szCs w:val="22"/>
          <w:lang w:val="ro-RO"/>
        </w:rPr>
        <w:t xml:space="preserve"> 4.3.10</w:t>
      </w:r>
      <w:r w:rsidRPr="00D6327E">
        <w:rPr>
          <w:szCs w:val="22"/>
          <w:lang w:val="ro-RO"/>
        </w:rPr>
        <w:t xml:space="preserve">. </w:t>
      </w:r>
      <w:r w:rsidRPr="00D6327E">
        <w:rPr>
          <w:rFonts w:ascii="TimesNewRomanPSMT" w:hAnsi="TimesNewRomanPSMT" w:cs="TimesNewRomanPSMT"/>
          <w:szCs w:val="24"/>
          <w:lang w:val="en-US" w:eastAsia="ru-RU"/>
        </w:rPr>
        <w:t>Directivei UE 98/83/CE din 03.11.1998 „Privind calitatea apei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D6327E">
        <w:rPr>
          <w:rFonts w:ascii="Times New Roman" w:hAnsi="Times New Roman"/>
          <w:szCs w:val="24"/>
          <w:lang w:val="en-US" w:eastAsia="ru-RU"/>
        </w:rPr>
        <w:t>destinate consumului uman”.</w:t>
      </w:r>
    </w:p>
    <w:p w:rsidR="005C7A7C" w:rsidRDefault="009E1BD3" w:rsidP="005C7A7C">
      <w:pPr>
        <w:spacing w:line="360" w:lineRule="auto"/>
        <w:ind w:left="-284"/>
        <w:jc w:val="both"/>
        <w:rPr>
          <w:szCs w:val="24"/>
          <w:lang w:val="ro-RO"/>
        </w:rPr>
      </w:pPr>
      <w:r>
        <w:rPr>
          <w:szCs w:val="24"/>
          <w:lang w:val="ro-MD"/>
        </w:rPr>
        <w:t xml:space="preserve">      </w:t>
      </w:r>
      <w:r w:rsidR="00F358D2">
        <w:rPr>
          <w:szCs w:val="24"/>
          <w:lang w:val="ro-MD"/>
        </w:rPr>
        <w:t>4.</w:t>
      </w:r>
      <w:r w:rsidR="00F071EC">
        <w:rPr>
          <w:szCs w:val="24"/>
          <w:lang w:val="ro-MD"/>
        </w:rPr>
        <w:t>3</w:t>
      </w:r>
      <w:r w:rsidR="00F358D2">
        <w:rPr>
          <w:szCs w:val="24"/>
          <w:lang w:val="ro-MD"/>
        </w:rPr>
        <w:t>.</w:t>
      </w:r>
      <w:r w:rsidR="00D6327E">
        <w:rPr>
          <w:szCs w:val="24"/>
          <w:lang w:val="ro-MD"/>
        </w:rPr>
        <w:t>11</w:t>
      </w:r>
      <w:r w:rsidR="00F358D2">
        <w:rPr>
          <w:szCs w:val="24"/>
          <w:lang w:val="ro-MD"/>
        </w:rPr>
        <w:t xml:space="preserve">. </w:t>
      </w:r>
      <w:r w:rsidR="00743A71" w:rsidRPr="00F358D2">
        <w:rPr>
          <w:szCs w:val="24"/>
          <w:lang w:val="ro-RO"/>
        </w:rPr>
        <w:t>Legislația</w:t>
      </w:r>
      <w:r w:rsidR="00A67579" w:rsidRPr="00F358D2">
        <w:rPr>
          <w:szCs w:val="24"/>
          <w:lang w:val="ro-RO"/>
        </w:rPr>
        <w:t xml:space="preserve"> </w:t>
      </w:r>
      <w:r w:rsidR="00743A71" w:rsidRPr="00F358D2">
        <w:rPr>
          <w:szCs w:val="24"/>
          <w:lang w:val="ro-RO"/>
        </w:rPr>
        <w:t>și</w:t>
      </w:r>
      <w:r w:rsidR="00A67579" w:rsidRPr="00F358D2">
        <w:rPr>
          <w:szCs w:val="24"/>
          <w:lang w:val="ro-RO"/>
        </w:rPr>
        <w:t xml:space="preserve"> </w:t>
      </w:r>
      <w:r w:rsidR="00F071EC">
        <w:rPr>
          <w:szCs w:val="24"/>
          <w:lang w:val="ro-RO"/>
        </w:rPr>
        <w:t>alte acte</w:t>
      </w:r>
      <w:r w:rsidR="00A67579" w:rsidRPr="00F358D2">
        <w:rPr>
          <w:szCs w:val="24"/>
          <w:lang w:val="ro-RO"/>
        </w:rPr>
        <w:t xml:space="preserve"> normative în vigoare</w:t>
      </w:r>
      <w:r w:rsidR="00F071EC">
        <w:rPr>
          <w:szCs w:val="24"/>
          <w:lang w:val="ro-RO"/>
        </w:rPr>
        <w:t xml:space="preserve"> relevante domeniului de activitate</w:t>
      </w:r>
      <w:r w:rsidR="00A67579" w:rsidRPr="00F358D2">
        <w:rPr>
          <w:szCs w:val="24"/>
          <w:lang w:val="ro-RO"/>
        </w:rPr>
        <w:t>;</w:t>
      </w:r>
    </w:p>
    <w:p w:rsidR="008C45DB" w:rsidRPr="005C7A7C" w:rsidRDefault="005C7A7C" w:rsidP="005C7A7C">
      <w:pPr>
        <w:spacing w:line="360" w:lineRule="auto"/>
        <w:ind w:left="-284"/>
        <w:jc w:val="both"/>
        <w:rPr>
          <w:szCs w:val="24"/>
          <w:lang w:val="ro-RO"/>
        </w:rPr>
      </w:pPr>
      <w:r w:rsidRPr="005C7A7C">
        <w:rPr>
          <w:b/>
          <w:szCs w:val="24"/>
          <w:lang w:val="ro-RO"/>
        </w:rPr>
        <w:t>5.</w:t>
      </w:r>
      <w:r>
        <w:rPr>
          <w:szCs w:val="24"/>
          <w:lang w:val="ro-RO"/>
        </w:rPr>
        <w:t xml:space="preserve"> </w:t>
      </w:r>
      <w:r w:rsidR="008C45DB" w:rsidRPr="005C7A7C">
        <w:rPr>
          <w:b/>
          <w:bCs/>
          <w:szCs w:val="24"/>
          <w:lang w:val="ro-RO"/>
        </w:rPr>
        <w:t>SARCINILE PRINCIPALE</w:t>
      </w:r>
    </w:p>
    <w:p w:rsidR="008C45DB" w:rsidRPr="006579B2" w:rsidRDefault="0035384B" w:rsidP="001134B5">
      <w:pPr>
        <w:spacing w:line="360" w:lineRule="auto"/>
        <w:jc w:val="both"/>
        <w:rPr>
          <w:b/>
          <w:bCs/>
          <w:szCs w:val="24"/>
          <w:lang w:val="ro-RO"/>
        </w:rPr>
      </w:pPr>
      <w:r w:rsidRPr="006579B2">
        <w:rPr>
          <w:b/>
          <w:bCs/>
          <w:szCs w:val="24"/>
          <w:lang w:val="ro-RO"/>
        </w:rPr>
        <w:t xml:space="preserve">Sarcinile de bază ale </w:t>
      </w:r>
      <w:r w:rsidR="007A12EB" w:rsidRPr="006579B2">
        <w:rPr>
          <w:b/>
          <w:bCs/>
          <w:szCs w:val="24"/>
          <w:lang w:val="ro-RO"/>
        </w:rPr>
        <w:t>S</w:t>
      </w:r>
      <w:r w:rsidR="00F071EC" w:rsidRPr="006579B2">
        <w:rPr>
          <w:b/>
          <w:bCs/>
          <w:szCs w:val="24"/>
          <w:lang w:val="ro-RO"/>
        </w:rPr>
        <w:t>A</w:t>
      </w:r>
      <w:r w:rsidRPr="006579B2">
        <w:rPr>
          <w:b/>
          <w:bCs/>
          <w:szCs w:val="24"/>
          <w:lang w:val="ro-RO"/>
        </w:rPr>
        <w:t xml:space="preserve"> constituie:</w:t>
      </w:r>
    </w:p>
    <w:p w:rsidR="00812120" w:rsidRPr="00812120" w:rsidRDefault="00812120" w:rsidP="0081212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5.1.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 w:rsidRPr="00812120">
        <w:rPr>
          <w:rFonts w:ascii="Times New Roman" w:hAnsi="Times New Roman"/>
          <w:szCs w:val="24"/>
          <w:lang w:val="en-US" w:eastAsia="ru-RU"/>
        </w:rPr>
        <w:t xml:space="preserve"> </w:t>
      </w:r>
      <w:r>
        <w:rPr>
          <w:rFonts w:ascii="Times New Roman" w:hAnsi="Times New Roman"/>
          <w:szCs w:val="24"/>
          <w:lang w:val="en-US" w:eastAsia="ru-RU"/>
        </w:rPr>
        <w:t>A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sigurarea funcționării fiabile și eficiente a tuturor elementelor sistemului de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812120">
        <w:rPr>
          <w:rFonts w:ascii="Times New Roman" w:hAnsi="Times New Roman"/>
          <w:szCs w:val="24"/>
          <w:lang w:val="en-US" w:eastAsia="ru-RU"/>
        </w:rPr>
        <w:t>aliment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 xml:space="preserve">are cu apă </w:t>
      </w:r>
      <w:r w:rsidRPr="00812120">
        <w:rPr>
          <w:rFonts w:ascii="Times New Roman" w:hAnsi="Times New Roman"/>
          <w:szCs w:val="24"/>
          <w:lang w:val="en-US" w:eastAsia="ru-RU"/>
        </w:rPr>
        <w:t xml:space="preserve">– 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instalațiilor de captare a apei/prizei de apă, instalațiilor de tratare/epurare a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apei, rețelei de alimentare cu apă (apeductelor), rezervoarelor și turnurilor de apă, stațiilor de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812120">
        <w:rPr>
          <w:rFonts w:ascii="Times New Roman" w:hAnsi="Times New Roman"/>
          <w:szCs w:val="24"/>
          <w:lang w:val="en-US" w:eastAsia="ru-RU"/>
        </w:rPr>
        <w:t>pompare;</w:t>
      </w:r>
    </w:p>
    <w:p w:rsidR="00812120" w:rsidRPr="00812120" w:rsidRDefault="00812120" w:rsidP="00812120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</w:t>
      </w:r>
      <w:r w:rsidR="002D77CF">
        <w:rPr>
          <w:rFonts w:ascii="Times New Roman" w:hAnsi="Times New Roman"/>
          <w:szCs w:val="24"/>
          <w:lang w:val="en-US" w:eastAsia="ru-RU"/>
        </w:rPr>
        <w:t>1.2</w:t>
      </w:r>
      <w:r>
        <w:rPr>
          <w:rFonts w:ascii="Times New Roman" w:hAnsi="Times New Roman"/>
          <w:szCs w:val="24"/>
          <w:lang w:val="en-US" w:eastAsia="ru-RU"/>
        </w:rPr>
        <w:t>. P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roducerea apei potabile care satisface cerințele programului de lucru și ale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controlului de producție;</w:t>
      </w:r>
    </w:p>
    <w:p w:rsidR="00812120" w:rsidRPr="00812120" w:rsidRDefault="00812120" w:rsidP="0081212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>
        <w:rPr>
          <w:rFonts w:ascii="Times New Roman" w:hAnsi="Times New Roman"/>
          <w:szCs w:val="24"/>
          <w:lang w:val="en-US" w:eastAsia="ru-RU"/>
        </w:rPr>
        <w:t>3. E</w:t>
      </w:r>
      <w:r w:rsidRPr="00812120">
        <w:rPr>
          <w:rFonts w:ascii="Times New Roman" w:hAnsi="Times New Roman"/>
          <w:szCs w:val="24"/>
          <w:lang w:val="en-US" w:eastAsia="ru-RU"/>
        </w:rPr>
        <w:t xml:space="preserve">fectuarea monitoringului de control 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asupra calității apei la toate etapele ciclului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812120">
        <w:rPr>
          <w:rFonts w:ascii="Times New Roman" w:hAnsi="Times New Roman"/>
          <w:szCs w:val="24"/>
          <w:lang w:val="en-US" w:eastAsia="ru-RU"/>
        </w:rPr>
        <w:t>tehnologic;</w:t>
      </w:r>
    </w:p>
    <w:p w:rsidR="00812120" w:rsidRPr="00812120" w:rsidRDefault="00812120" w:rsidP="00812120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>
        <w:rPr>
          <w:rFonts w:ascii="Times New Roman" w:hAnsi="Times New Roman"/>
          <w:szCs w:val="24"/>
          <w:lang w:val="en-US" w:eastAsia="ru-RU"/>
        </w:rPr>
        <w:t>4. R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ecepția în exploatare a instalațiilor finisate sau reconstruite;</w:t>
      </w:r>
    </w:p>
    <w:p w:rsidR="00812120" w:rsidRPr="00812120" w:rsidRDefault="00812120" w:rsidP="00812120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>
        <w:rPr>
          <w:rFonts w:ascii="Times New Roman" w:hAnsi="Times New Roman"/>
          <w:szCs w:val="24"/>
          <w:lang w:val="en-US" w:eastAsia="ru-RU"/>
        </w:rPr>
        <w:t>5. E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fectuarea exploatării de probă și temporare a instalațiilor;</w:t>
      </w:r>
    </w:p>
    <w:p w:rsidR="00812120" w:rsidRDefault="00812120" w:rsidP="00812120">
      <w:pPr>
        <w:spacing w:line="360" w:lineRule="auto"/>
        <w:jc w:val="both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5.</w:t>
      </w:r>
      <w:r w:rsidR="002D77CF">
        <w:rPr>
          <w:rFonts w:ascii="Times New Roman" w:hAnsi="Times New Roman"/>
          <w:szCs w:val="24"/>
          <w:lang w:val="en-US" w:eastAsia="ru-RU"/>
        </w:rPr>
        <w:t>1.</w:t>
      </w:r>
      <w:r>
        <w:rPr>
          <w:rFonts w:ascii="Times New Roman" w:hAnsi="Times New Roman"/>
          <w:szCs w:val="24"/>
          <w:lang w:val="en-US" w:eastAsia="ru-RU"/>
        </w:rPr>
        <w:t>6. P</w:t>
      </w:r>
      <w:r w:rsidRPr="00812120">
        <w:rPr>
          <w:rFonts w:ascii="TimesNewRomanPSMT" w:hAnsi="TimesNewRomanPSMT" w:cs="TimesNewRomanPSMT"/>
          <w:szCs w:val="24"/>
          <w:lang w:val="en-US" w:eastAsia="ru-RU"/>
        </w:rPr>
        <w:t>rotecția și utilizarea rațională a surselor de apă.</w:t>
      </w:r>
    </w:p>
    <w:p w:rsidR="002D77CF" w:rsidRPr="006579B2" w:rsidRDefault="002D77CF" w:rsidP="00812120">
      <w:pPr>
        <w:spacing w:line="360" w:lineRule="auto"/>
        <w:jc w:val="both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Sarcinile de bază ale </w:t>
      </w:r>
      <w:r w:rsidR="00505F1C">
        <w:rPr>
          <w:rFonts w:ascii="TimesNewRomanPSMT" w:hAnsi="TimesNewRomanPSMT" w:cs="TimesNewRomanPSMT"/>
          <w:b/>
          <w:szCs w:val="24"/>
          <w:lang w:val="en-US" w:eastAsia="ru-RU"/>
        </w:rPr>
        <w:t>S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STA constituie:</w:t>
      </w:r>
    </w:p>
    <w:p w:rsidR="002D77CF" w:rsidRPr="002D77CF" w:rsidRDefault="002D77CF" w:rsidP="002D77CF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5.2.1. </w:t>
      </w:r>
      <w:r w:rsidRPr="002D77CF">
        <w:rPr>
          <w:rFonts w:ascii="TimesNewRomanPSMT" w:hAnsi="TimesNewRomanPSMT" w:cs="TimesNewRomanPSMT"/>
          <w:szCs w:val="24"/>
          <w:lang w:val="en-US" w:eastAsia="ru-RU"/>
        </w:rPr>
        <w:t xml:space="preserve">Exploatarea instalațiilor de tratare </w:t>
      </w:r>
      <w:proofErr w:type="gramStart"/>
      <w:r w:rsidRPr="002D77CF">
        <w:rPr>
          <w:rFonts w:ascii="TimesNewRomanPSMT" w:hAnsi="TimesNewRomanPSMT" w:cs="TimesNewRomanPSMT"/>
          <w:szCs w:val="24"/>
          <w:lang w:val="en-US" w:eastAsia="ru-RU"/>
        </w:rPr>
        <w:t>preliminară  în</w:t>
      </w:r>
      <w:proofErr w:type="gramEnd"/>
      <w:r w:rsidRPr="002D77CF">
        <w:rPr>
          <w:rFonts w:ascii="TimesNewRomanPSMT" w:hAnsi="TimesNewRomanPSMT" w:cs="TimesNewRomanPSMT"/>
          <w:szCs w:val="24"/>
          <w:lang w:val="en-US" w:eastAsia="ru-RU"/>
        </w:rPr>
        <w:t xml:space="preserve"> baza cărților tehnice ale</w:t>
      </w:r>
    </w:p>
    <w:p w:rsidR="002D77CF" w:rsidRPr="002D77CF" w:rsidRDefault="002D77CF" w:rsidP="002D77CF">
      <w:pPr>
        <w:autoSpaceDE w:val="0"/>
        <w:autoSpaceDN w:val="0"/>
        <w:adjustRightInd w:val="0"/>
        <w:spacing w:line="360" w:lineRule="auto"/>
        <w:rPr>
          <w:rFonts w:asciiTheme="minorHAnsi" w:hAnsiTheme="minorHAnsi" w:cs="TimesNewRomanPSMT"/>
          <w:szCs w:val="24"/>
          <w:lang w:val="en-US" w:eastAsia="ru-RU"/>
        </w:rPr>
      </w:pPr>
      <w:r w:rsidRPr="002D77CF">
        <w:rPr>
          <w:rFonts w:ascii="TimesNewRomanPSMT" w:hAnsi="TimesNewRomanPSMT" w:cs="TimesNewRomanPSMT"/>
          <w:szCs w:val="24"/>
          <w:lang w:val="en-US" w:eastAsia="ru-RU"/>
        </w:rPr>
        <w:t>lor, cerințelor tehnice ale uzinelor producătoare și a instrucțiunilor de funcție.</w:t>
      </w:r>
    </w:p>
    <w:p w:rsidR="002D77CF" w:rsidRPr="006579B2" w:rsidRDefault="002D77CF" w:rsidP="002D77CF">
      <w:pPr>
        <w:spacing w:line="360" w:lineRule="auto"/>
        <w:jc w:val="both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 xml:space="preserve">Sarcinile de bază ale </w:t>
      </w:r>
      <w:r w:rsidR="00505F1C">
        <w:rPr>
          <w:rFonts w:ascii="TimesNewRomanPSMT" w:hAnsi="TimesNewRomanPSMT" w:cs="TimesNewRomanPSMT"/>
          <w:b/>
          <w:szCs w:val="24"/>
          <w:lang w:val="en-US" w:eastAsia="ru-RU"/>
        </w:rPr>
        <w:t>S</w:t>
      </w: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LAP constituie:</w:t>
      </w:r>
    </w:p>
    <w:p w:rsidR="002D77CF" w:rsidRDefault="002D77CF" w:rsidP="002D77CF">
      <w:pPr>
        <w:spacing w:line="360" w:lineRule="auto"/>
        <w:jc w:val="both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5.3.1. </w:t>
      </w:r>
      <w:r w:rsidR="00E76F13" w:rsidRPr="00812120">
        <w:rPr>
          <w:rFonts w:ascii="TimesNewRomanPSMT" w:hAnsi="TimesNewRomanPSMT" w:cs="TimesNewRomanPSMT"/>
          <w:szCs w:val="24"/>
          <w:lang w:val="en-US" w:eastAsia="ru-RU"/>
        </w:rPr>
        <w:t>Controlul calității tratării și dezinfectării apei potabile în procesul producției</w:t>
      </w:r>
      <w:r w:rsidR="00E76F13">
        <w:rPr>
          <w:rFonts w:ascii="TimesNewRomanPSMT" w:hAnsi="TimesNewRomanPSMT" w:cs="TimesNewRomanPSMT"/>
          <w:szCs w:val="24"/>
          <w:lang w:val="en-US" w:eastAsia="ru-RU"/>
        </w:rPr>
        <w:t>.</w:t>
      </w:r>
    </w:p>
    <w:p w:rsidR="00E76F13" w:rsidRPr="006579B2" w:rsidRDefault="00E76F13" w:rsidP="00E76F13">
      <w:pPr>
        <w:spacing w:line="360" w:lineRule="auto"/>
        <w:jc w:val="both"/>
        <w:rPr>
          <w:rFonts w:ascii="TimesNewRomanPSMT" w:hAnsi="TimesNewRomanPSMT" w:cs="TimesNewRomanPSMT"/>
          <w:b/>
          <w:szCs w:val="24"/>
          <w:lang w:val="en-US" w:eastAsia="ru-RU"/>
        </w:rPr>
      </w:pPr>
      <w:r w:rsidRPr="006579B2">
        <w:rPr>
          <w:rFonts w:ascii="TimesNewRomanPSMT" w:hAnsi="TimesNewRomanPSMT" w:cs="TimesNewRomanPSMT"/>
          <w:b/>
          <w:szCs w:val="24"/>
          <w:lang w:val="en-US" w:eastAsia="ru-RU"/>
        </w:rPr>
        <w:t>Sarcinile de bază ale SSPA constituie:</w:t>
      </w:r>
    </w:p>
    <w:p w:rsidR="00E76F13" w:rsidRDefault="00E76F13" w:rsidP="00E76F1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>5.4.1. A</w:t>
      </w:r>
      <w:r w:rsidRPr="00E76F13">
        <w:rPr>
          <w:rFonts w:ascii="TimesNewRomanPSMT" w:hAnsi="TimesNewRomanPSMT" w:cs="TimesNewRomanPSMT"/>
          <w:szCs w:val="24"/>
          <w:lang w:val="en-US" w:eastAsia="ru-RU"/>
        </w:rPr>
        <w:t>sigur</w:t>
      </w:r>
      <w:r>
        <w:rPr>
          <w:rFonts w:ascii="TimesNewRomanPSMT" w:hAnsi="TimesNewRomanPSMT" w:cs="TimesNewRomanPSMT"/>
          <w:szCs w:val="24"/>
          <w:lang w:val="en-US" w:eastAsia="ru-RU"/>
        </w:rPr>
        <w:t>area</w:t>
      </w:r>
      <w:r w:rsidRPr="00E76F13">
        <w:rPr>
          <w:rFonts w:ascii="TimesNewRomanPSMT" w:hAnsi="TimesNewRomanPSMT" w:cs="TimesNewRomanPSMT"/>
          <w:szCs w:val="24"/>
          <w:lang w:val="en-US" w:eastAsia="ru-RU"/>
        </w:rPr>
        <w:t xml:space="preserve"> livr</w:t>
      </w:r>
      <w:r>
        <w:rPr>
          <w:rFonts w:ascii="TimesNewRomanPSMT" w:hAnsi="TimesNewRomanPSMT" w:cs="TimesNewRomanPSMT"/>
          <w:szCs w:val="24"/>
          <w:lang w:val="en-US" w:eastAsia="ru-RU"/>
        </w:rPr>
        <w:t>ării</w:t>
      </w:r>
      <w:r w:rsidRPr="00E76F13">
        <w:rPr>
          <w:rFonts w:ascii="TimesNewRomanPSMT" w:hAnsi="TimesNewRomanPSMT" w:cs="TimesNewRomanPSMT"/>
          <w:szCs w:val="24"/>
          <w:lang w:val="en-US" w:eastAsia="ru-RU"/>
        </w:rPr>
        <w:t xml:space="preserve"> neîntreruptă a apei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E76F13">
        <w:rPr>
          <w:rFonts w:ascii="TimesNewRomanPSMT" w:hAnsi="TimesNewRomanPSMT" w:cs="TimesNewRomanPSMT"/>
          <w:szCs w:val="24"/>
          <w:lang w:val="en-US" w:eastAsia="ru-RU"/>
        </w:rPr>
        <w:t>către consumator cu respectarea presiunii de serviciu în punctele de control ale rețelei de apă în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E76F13">
        <w:rPr>
          <w:rFonts w:ascii="TimesNewRomanPSMT" w:hAnsi="TimesNewRomanPSMT" w:cs="TimesNewRomanPSMT"/>
          <w:szCs w:val="24"/>
          <w:lang w:val="en-US" w:eastAsia="ru-RU"/>
        </w:rPr>
        <w:t>conformitate cu regimul real al consumului de apă și cu considerarea necesității de minimizare a</w:t>
      </w:r>
      <w:r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Pr="00E76F13">
        <w:rPr>
          <w:rFonts w:ascii="Times New Roman" w:hAnsi="Times New Roman"/>
          <w:szCs w:val="24"/>
          <w:lang w:val="en-US" w:eastAsia="ru-RU"/>
        </w:rPr>
        <w:t>consumului de energie.</w:t>
      </w:r>
    </w:p>
    <w:p w:rsidR="00812120" w:rsidRPr="00812120" w:rsidRDefault="00812120" w:rsidP="00812120">
      <w:pPr>
        <w:spacing w:line="360" w:lineRule="auto"/>
        <w:jc w:val="both"/>
        <w:rPr>
          <w:bCs/>
          <w:szCs w:val="24"/>
          <w:lang w:val="en-US"/>
        </w:rPr>
      </w:pPr>
    </w:p>
    <w:p w:rsidR="008C45DB" w:rsidRPr="005C7A7C" w:rsidRDefault="005C7A7C" w:rsidP="005C7A7C">
      <w:pPr>
        <w:spacing w:line="360" w:lineRule="auto"/>
        <w:ind w:left="-284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>6.</w:t>
      </w:r>
      <w:r w:rsidR="00D5410E" w:rsidRPr="005C7A7C">
        <w:rPr>
          <w:b/>
          <w:bCs/>
          <w:szCs w:val="24"/>
          <w:lang w:val="ro-RO"/>
        </w:rPr>
        <w:t xml:space="preserve"> </w:t>
      </w:r>
      <w:r w:rsidR="008C45DB" w:rsidRPr="005C7A7C">
        <w:rPr>
          <w:b/>
          <w:bCs/>
          <w:szCs w:val="24"/>
          <w:lang w:val="ro-RO"/>
        </w:rPr>
        <w:t>FUNC</w:t>
      </w:r>
      <w:r w:rsidR="00AA3734" w:rsidRPr="005C7A7C">
        <w:rPr>
          <w:b/>
          <w:bCs/>
          <w:szCs w:val="24"/>
          <w:lang w:val="ro-RO"/>
        </w:rPr>
        <w:t>Ţ</w:t>
      </w:r>
      <w:r w:rsidR="008C45DB" w:rsidRPr="005C7A7C">
        <w:rPr>
          <w:b/>
          <w:bCs/>
          <w:szCs w:val="24"/>
          <w:lang w:val="ro-RO"/>
        </w:rPr>
        <w:t>IILE ŞI RESPONSABILITĂ</w:t>
      </w:r>
      <w:r w:rsidR="00AA3734" w:rsidRPr="005C7A7C">
        <w:rPr>
          <w:b/>
          <w:bCs/>
          <w:szCs w:val="24"/>
          <w:lang w:val="ro-RO"/>
        </w:rPr>
        <w:t>Ţ</w:t>
      </w:r>
      <w:r w:rsidR="008C45DB" w:rsidRPr="005C7A7C">
        <w:rPr>
          <w:b/>
          <w:bCs/>
          <w:szCs w:val="24"/>
          <w:lang w:val="ro-RO"/>
        </w:rPr>
        <w:t>ILE</w:t>
      </w:r>
    </w:p>
    <w:p w:rsidR="00F77C88" w:rsidRPr="00D5410E" w:rsidRDefault="00F77C88" w:rsidP="00F77C88">
      <w:pPr>
        <w:pStyle w:val="afd"/>
        <w:spacing w:line="360" w:lineRule="auto"/>
        <w:ind w:left="360"/>
        <w:jc w:val="both"/>
        <w:rPr>
          <w:b/>
          <w:bCs/>
          <w:sz w:val="16"/>
          <w:szCs w:val="16"/>
          <w:lang w:val="ro-RO"/>
        </w:rPr>
      </w:pPr>
    </w:p>
    <w:p w:rsidR="00567CD2" w:rsidRDefault="00567CD2" w:rsidP="006579B2">
      <w:pPr>
        <w:spacing w:line="360" w:lineRule="auto"/>
        <w:jc w:val="both"/>
        <w:rPr>
          <w:b/>
          <w:szCs w:val="24"/>
          <w:lang w:val="ro-RO"/>
        </w:rPr>
      </w:pPr>
    </w:p>
    <w:p w:rsidR="00567CD2" w:rsidRDefault="00567CD2" w:rsidP="006579B2">
      <w:pPr>
        <w:spacing w:line="360" w:lineRule="auto"/>
        <w:jc w:val="both"/>
        <w:rPr>
          <w:b/>
          <w:szCs w:val="24"/>
          <w:lang w:val="ro-RO"/>
        </w:rPr>
      </w:pPr>
    </w:p>
    <w:p w:rsidR="00567CD2" w:rsidRDefault="00567CD2" w:rsidP="006579B2">
      <w:pPr>
        <w:spacing w:line="360" w:lineRule="auto"/>
        <w:jc w:val="both"/>
        <w:rPr>
          <w:b/>
          <w:szCs w:val="24"/>
          <w:lang w:val="ro-RO"/>
        </w:rPr>
      </w:pPr>
    </w:p>
    <w:p w:rsidR="00895740" w:rsidRPr="003E4E84" w:rsidRDefault="0066110D" w:rsidP="006579B2">
      <w:pPr>
        <w:spacing w:line="360" w:lineRule="auto"/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6.1. </w:t>
      </w:r>
      <w:r w:rsidR="008C45DB" w:rsidRPr="003E4E84">
        <w:rPr>
          <w:b/>
          <w:szCs w:val="24"/>
          <w:lang w:val="ro-RO"/>
        </w:rPr>
        <w:t xml:space="preserve">Personalul </w:t>
      </w:r>
      <w:r w:rsidR="00743A71" w:rsidRPr="003E4E84">
        <w:rPr>
          <w:b/>
          <w:szCs w:val="24"/>
          <w:lang w:val="ro-RO"/>
        </w:rPr>
        <w:t>secți</w:t>
      </w:r>
      <w:r w:rsidR="006579B2" w:rsidRPr="003E4E84">
        <w:rPr>
          <w:b/>
          <w:szCs w:val="24"/>
          <w:lang w:val="ro-RO"/>
        </w:rPr>
        <w:t>ei</w:t>
      </w:r>
      <w:r w:rsidR="008C45DB" w:rsidRPr="003E4E84">
        <w:rPr>
          <w:b/>
          <w:szCs w:val="24"/>
          <w:lang w:val="ro-RO"/>
        </w:rPr>
        <w:t xml:space="preserve"> din cadrul </w:t>
      </w:r>
      <w:r w:rsidR="00E8065E" w:rsidRPr="003E4E84">
        <w:rPr>
          <w:b/>
          <w:szCs w:val="24"/>
          <w:lang w:val="ro-RO"/>
        </w:rPr>
        <w:t>S</w:t>
      </w:r>
      <w:r w:rsidR="006579B2" w:rsidRPr="003E4E84">
        <w:rPr>
          <w:b/>
          <w:szCs w:val="24"/>
          <w:lang w:val="ro-RO"/>
        </w:rPr>
        <w:t>A</w:t>
      </w:r>
      <w:r w:rsidR="008C45DB" w:rsidRPr="003E4E84">
        <w:rPr>
          <w:b/>
          <w:szCs w:val="24"/>
          <w:lang w:val="ro-RO"/>
        </w:rPr>
        <w:t xml:space="preserve"> are următoarele </w:t>
      </w:r>
      <w:r w:rsidR="00743A71" w:rsidRPr="003E4E84">
        <w:rPr>
          <w:b/>
          <w:szCs w:val="24"/>
          <w:lang w:val="ro-RO"/>
        </w:rPr>
        <w:t>funcții</w:t>
      </w:r>
      <w:r w:rsidR="008C45DB" w:rsidRPr="003E4E84">
        <w:rPr>
          <w:b/>
          <w:szCs w:val="24"/>
          <w:lang w:val="ro-RO"/>
        </w:rPr>
        <w:t>: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szCs w:val="24"/>
          <w:lang w:val="ro-RO"/>
        </w:rPr>
        <w:t xml:space="preserve">6.1.1. 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În procesul de exploatare a instalațiilor de </w:t>
      </w:r>
      <w:r w:rsidRPr="00EC4202">
        <w:rPr>
          <w:rFonts w:ascii="TimesNewRomanPSMT" w:hAnsi="TimesNewRomanPSMT" w:cs="TimesNewRomanPSMT"/>
          <w:b/>
          <w:szCs w:val="24"/>
          <w:lang w:val="en-US" w:eastAsia="ru-RU"/>
        </w:rPr>
        <w:t>captare a apei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 din surse de suprafață de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alimentare cu apă personalul este obligat: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6.1.1.1.</w:t>
      </w:r>
      <w:r w:rsidR="003138D2">
        <w:rPr>
          <w:rFonts w:ascii="Times New Roman" w:hAnsi="Times New Roman"/>
          <w:szCs w:val="24"/>
          <w:lang w:val="en-US" w:eastAsia="ru-RU"/>
        </w:rPr>
        <w:t xml:space="preserve"> </w:t>
      </w:r>
      <w:r>
        <w:rPr>
          <w:rFonts w:ascii="Times New Roman" w:hAnsi="Times New Roman"/>
          <w:szCs w:val="24"/>
          <w:lang w:val="en-US" w:eastAsia="ru-RU"/>
        </w:rPr>
        <w:t>S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ă supravegheze sistematic starea sursei de alimentare cu apă (calitatea apei și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situația sanitară a corpului de apă, nivelul apei din el, modificarea talvegului, starea malurilor,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mișcarea aluviunilor și înnămolirea, regimul de iarnă a corpului de apă </w:t>
      </w:r>
      <w:r w:rsidRPr="006B67C3">
        <w:rPr>
          <w:rFonts w:ascii="Times New Roman" w:hAnsi="Times New Roman"/>
          <w:szCs w:val="24"/>
          <w:lang w:val="en-US" w:eastAsia="ru-RU"/>
        </w:rPr>
        <w:t>– formarea podului de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gheață, pornirea ghețurilor, zaiul, gheața de pe fund, starea vegetației acvatice ș.a.);</w:t>
      </w:r>
    </w:p>
    <w:p w:rsidR="006B67C3" w:rsidRPr="006B67C3" w:rsidRDefault="003138D2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6.1.1.2. S</w:t>
      </w:r>
      <w:r w:rsidR="006B67C3" w:rsidRPr="006B67C3">
        <w:rPr>
          <w:rFonts w:ascii="TimesNewRomanPSMT" w:hAnsi="TimesNewRomanPSMT" w:cs="TimesNewRomanPSMT"/>
          <w:szCs w:val="24"/>
          <w:lang w:val="en-US" w:eastAsia="ru-RU"/>
        </w:rPr>
        <w:t>ă efectueze un control permanent al funcționării instalațiilor de captare a apei: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prizei de captare, bazinului de apă, dispozitivelor de protecție piscicolă, zaiului, aluviunilor,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liniilor gravitaționale cu sifon, căminului de mal și elementelor lui, agregatelor de pompare,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instalațiilor hidrotehnice;</w:t>
      </w:r>
    </w:p>
    <w:p w:rsidR="006B67C3" w:rsidRPr="006B67C3" w:rsidRDefault="003138D2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6.1.1.3. S</w:t>
      </w:r>
      <w:r w:rsidR="006B67C3" w:rsidRPr="006B67C3">
        <w:rPr>
          <w:rFonts w:ascii="TimesNewRomanPSMT" w:hAnsi="TimesNewRomanPSMT" w:cs="TimesNewRomanPSMT"/>
          <w:szCs w:val="24"/>
          <w:lang w:val="en-US" w:eastAsia="ru-RU"/>
        </w:rPr>
        <w:t>ă efectueze la timp spălarea și curățarea instalațiilor, utilajului și conductelor de</w:t>
      </w:r>
    </w:p>
    <w:p w:rsidR="006B67C3" w:rsidRDefault="006B67C3" w:rsidP="003138D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aluviuni și înfundări cu obiecte/materii plutitoa</w:t>
      </w:r>
      <w:r w:rsidR="003138D2">
        <w:rPr>
          <w:rFonts w:ascii="TimesNewRomanPSMT" w:hAnsi="TimesNewRomanPSMT" w:cs="TimesNewRomanPSMT"/>
          <w:szCs w:val="24"/>
          <w:lang w:val="en-US" w:eastAsia="ru-RU"/>
        </w:rPr>
        <w:t>re, alge, gheață, zai etc;</w:t>
      </w:r>
    </w:p>
    <w:p w:rsidR="00563715" w:rsidRPr="00563715" w:rsidRDefault="00563715" w:rsidP="00563715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6.1.2. </w:t>
      </w:r>
      <w:r w:rsidRPr="00EC4202">
        <w:rPr>
          <w:rFonts w:ascii="TimesNewRomanPSMT" w:hAnsi="TimesNewRomanPSMT" w:cs="TimesNewRomanPSMT"/>
          <w:b/>
          <w:color w:val="000000"/>
          <w:szCs w:val="24"/>
          <w:lang w:val="en-US" w:eastAsia="ru-RU"/>
        </w:rPr>
        <w:t>Aducțiunile și rețelele</w:t>
      </w:r>
      <w:r w:rsidRPr="00563715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de alimentare cu apă (în continuare rețele) trebuie să asigure</w:t>
      </w:r>
    </w:p>
    <w:p w:rsidR="00563715" w:rsidRPr="00563715" w:rsidRDefault="00563715" w:rsidP="00563715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563715">
        <w:rPr>
          <w:rFonts w:ascii="TimesNewRomanPSMT" w:hAnsi="TimesNewRomanPSMT" w:cs="TimesNewRomanPSMT"/>
          <w:color w:val="000000"/>
          <w:szCs w:val="24"/>
          <w:lang w:val="en-US" w:eastAsia="ru-RU"/>
        </w:rPr>
        <w:t>alimentarea fără întrerupere/continuă și fiabilă/sigură cu apă a consumatorilor, apă, care după</w:t>
      </w:r>
    </w:p>
    <w:p w:rsidR="00563715" w:rsidRDefault="00563715" w:rsidP="00D6327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563715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calitatea sa corespunde exigențelor </w:t>
      </w:r>
      <w:r w:rsidR="00D6327E">
        <w:rPr>
          <w:rFonts w:ascii="TimesNewRomanPSMT" w:hAnsi="TimesNewRomanPSMT" w:cs="TimesNewRomanPSMT"/>
          <w:color w:val="000000"/>
          <w:szCs w:val="24"/>
          <w:lang w:val="en-US" w:eastAsia="ru-RU"/>
        </w:rPr>
        <w:t>apei potabile.</w:t>
      </w:r>
    </w:p>
    <w:p w:rsidR="00EC4202" w:rsidRPr="00EC4202" w:rsidRDefault="00D6327E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>6.1.</w:t>
      </w:r>
      <w:r w:rsidR="00EC4202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3. </w:t>
      </w:r>
      <w:r w:rsidR="00EC4202" w:rsidRPr="00EC4202">
        <w:rPr>
          <w:rFonts w:ascii="TimesNewRomanPSMT" w:hAnsi="TimesNewRomanPSMT" w:cs="TimesNewRomanPSMT"/>
          <w:szCs w:val="24"/>
          <w:lang w:val="en-US" w:eastAsia="ru-RU"/>
        </w:rPr>
        <w:t xml:space="preserve">În procesul </w:t>
      </w:r>
      <w:r w:rsidR="00EC4202" w:rsidRPr="00EC4202">
        <w:rPr>
          <w:rFonts w:ascii="TimesNewRomanPSMT" w:hAnsi="TimesNewRomanPSMT" w:cs="TimesNewRomanPSMT"/>
          <w:b/>
          <w:szCs w:val="24"/>
          <w:lang w:val="en-US" w:eastAsia="ru-RU"/>
        </w:rPr>
        <w:t xml:space="preserve">exploatării rezervoarelor </w:t>
      </w:r>
      <w:r w:rsidR="00EC4202" w:rsidRPr="00EC4202">
        <w:rPr>
          <w:rFonts w:ascii="TimesNewRomanPSMT" w:hAnsi="TimesNewRomanPSMT" w:cs="TimesNewRomanPSMT"/>
          <w:szCs w:val="24"/>
          <w:lang w:val="en-US" w:eastAsia="ru-RU"/>
        </w:rPr>
        <w:t>personalul este</w:t>
      </w:r>
      <w:r w:rsidR="00EC4202">
        <w:rPr>
          <w:rFonts w:ascii="TimesNewRomanPSMT" w:hAnsi="TimesNewRomanPSMT" w:cs="TimesNewRomanPSMT"/>
          <w:szCs w:val="24"/>
          <w:lang w:val="en-US" w:eastAsia="ru-RU"/>
        </w:rPr>
        <w:t xml:space="preserve"> </w:t>
      </w:r>
      <w:r w:rsidR="00EC4202" w:rsidRPr="00EC4202">
        <w:rPr>
          <w:rFonts w:ascii="Times New Roman" w:hAnsi="Times New Roman"/>
          <w:szCs w:val="24"/>
          <w:lang w:val="en-US" w:eastAsia="ru-RU"/>
        </w:rPr>
        <w:t>obligat: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6.1.3.1.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 xml:space="preserve">ă controleze calitate apei la intrarea și ieșirea </w:t>
      </w:r>
      <w:r w:rsidRPr="00EC4202">
        <w:rPr>
          <w:rFonts w:ascii="Times New Roman" w:hAnsi="Times New Roman"/>
          <w:szCs w:val="24"/>
          <w:lang w:val="en-US" w:eastAsia="ru-RU"/>
        </w:rPr>
        <w:t>din rezervoare;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6.1.3.2.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supravegheze nivelele apei;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6.1.3.3.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urmărească starea bună de funcționare a armăturii de deschidere</w:t>
      </w:r>
      <w:r w:rsidRPr="00EC4202">
        <w:rPr>
          <w:rFonts w:ascii="Times New Roman" w:hAnsi="Times New Roman"/>
          <w:szCs w:val="24"/>
          <w:lang w:val="en-US" w:eastAsia="ru-RU"/>
        </w:rPr>
        <w:t>-închidere, a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EC4202">
        <w:rPr>
          <w:rFonts w:ascii="TimesNewRomanPSMT" w:hAnsi="TimesNewRomanPSMT" w:cs="TimesNewRomanPSMT"/>
          <w:szCs w:val="24"/>
          <w:lang w:val="en-US" w:eastAsia="ru-RU"/>
        </w:rPr>
        <w:t>conductelor, coloanelor de ventilare, a filtrelor absorbante, ușilor de intrare;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6.1.3.4.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spele și să dezinfecteze periodic (conform re</w:t>
      </w:r>
      <w:r w:rsidRPr="00EC4202">
        <w:rPr>
          <w:rFonts w:ascii="Times New Roman" w:hAnsi="Times New Roman"/>
          <w:szCs w:val="24"/>
          <w:lang w:val="en-US" w:eastAsia="ru-RU"/>
        </w:rPr>
        <w:t>zultatelor analizelor bacteriologice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EC4202">
        <w:rPr>
          <w:rFonts w:ascii="TimesNewRomanPSMT" w:hAnsi="TimesNewRomanPSMT" w:cs="TimesNewRomanPSMT"/>
          <w:szCs w:val="24"/>
          <w:lang w:val="en-US" w:eastAsia="ru-RU"/>
        </w:rPr>
        <w:t>ale apei) rezervoarele și cuvele (recipienții), să le curețe radierele (fundul lor) de depuneri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EC4202">
        <w:rPr>
          <w:rFonts w:ascii="TimesNewRomanPSMT" w:hAnsi="TimesNewRomanPSMT" w:cs="TimesNewRomanPSMT"/>
          <w:szCs w:val="24"/>
          <w:lang w:val="en-US" w:eastAsia="ru-RU"/>
        </w:rPr>
        <w:t xml:space="preserve">(nămol), iar pereții și coloanele </w:t>
      </w:r>
      <w:r w:rsidRPr="00EC4202">
        <w:rPr>
          <w:rFonts w:ascii="Times New Roman" w:hAnsi="Times New Roman"/>
          <w:szCs w:val="24"/>
          <w:lang w:val="en-US" w:eastAsia="ru-RU"/>
        </w:rPr>
        <w:t xml:space="preserve">– 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de incrustări;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6.1.3.5.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efectueze sistematic testări atât pentru depistarea scurgerilor (pier</w:t>
      </w:r>
      <w:r w:rsidRPr="00EC4202">
        <w:rPr>
          <w:rFonts w:ascii="Times New Roman" w:hAnsi="Times New Roman"/>
          <w:szCs w:val="24"/>
          <w:lang w:val="en-US" w:eastAsia="ru-RU"/>
        </w:rPr>
        <w:t>derilor) de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EC4202">
        <w:rPr>
          <w:rFonts w:ascii="TimesNewRomanPSMT" w:hAnsi="TimesNewRomanPSMT" w:cs="TimesNewRomanPSMT"/>
          <w:szCs w:val="24"/>
          <w:lang w:val="en-US" w:eastAsia="ru-RU"/>
        </w:rPr>
        <w:t>apă, cât și să verifice existența schimbului activ al apei în rezervor;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6.1.3.6.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întreprindă măsuri contra infiltrării apei în rezervor prin pereți și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EC4202">
        <w:rPr>
          <w:rFonts w:ascii="TimesNewRomanPSMT" w:hAnsi="TimesNewRomanPSMT" w:cs="TimesNewRomanPSMT"/>
          <w:szCs w:val="24"/>
          <w:lang w:val="en-US" w:eastAsia="ru-RU"/>
        </w:rPr>
        <w:t>acoperișuri/planșee;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6.1.3.7.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supravegheze starea rezervoarelor de apă și să l</w:t>
      </w:r>
      <w:r w:rsidRPr="00EC4202">
        <w:rPr>
          <w:rFonts w:ascii="Times New Roman" w:hAnsi="Times New Roman"/>
          <w:szCs w:val="24"/>
          <w:lang w:val="en-US" w:eastAsia="ru-RU"/>
        </w:rPr>
        <w:t>e</w:t>
      </w:r>
      <w:r>
        <w:rPr>
          <w:rFonts w:ascii="Times New Roman" w:hAnsi="Times New Roman"/>
          <w:szCs w:val="24"/>
          <w:lang w:val="en-US" w:eastAsia="ru-RU"/>
        </w:rPr>
        <w:t xml:space="preserve"> </w:t>
      </w:r>
      <w:r w:rsidRPr="00EC4202">
        <w:rPr>
          <w:rFonts w:ascii="Times New Roman" w:hAnsi="Times New Roman"/>
          <w:szCs w:val="24"/>
          <w:lang w:val="en-US" w:eastAsia="ru-RU"/>
        </w:rPr>
        <w:t>asigure paza;</w:t>
      </w:r>
    </w:p>
    <w:p w:rsidR="00EC4202" w:rsidRPr="00EC4202" w:rsidRDefault="00EC4202" w:rsidP="00EC4202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6.1.3.8. S</w:t>
      </w:r>
      <w:r w:rsidRPr="00EC4202">
        <w:rPr>
          <w:rFonts w:ascii="TimesNewRomanPSMT" w:hAnsi="TimesNewRomanPSMT" w:cs="TimesNewRomanPSMT"/>
          <w:szCs w:val="24"/>
          <w:lang w:val="en-US" w:eastAsia="ru-RU"/>
        </w:rPr>
        <w:t>ă asigure starea sanitară și amenajarea teritoriului.</w:t>
      </w:r>
    </w:p>
    <w:p w:rsidR="006579B2" w:rsidRPr="003E4E84" w:rsidRDefault="006579B2" w:rsidP="006579B2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 xml:space="preserve">Personalul </w:t>
      </w:r>
      <w:r w:rsidR="00505F1C">
        <w:rPr>
          <w:b/>
          <w:szCs w:val="24"/>
          <w:lang w:val="ro-RO"/>
        </w:rPr>
        <w:t>S</w:t>
      </w:r>
      <w:r w:rsidRPr="003E4E84">
        <w:rPr>
          <w:b/>
          <w:szCs w:val="24"/>
          <w:lang w:val="ro-RO"/>
        </w:rPr>
        <w:t>S</w:t>
      </w:r>
      <w:r w:rsidR="006B67C3" w:rsidRPr="003E4E84">
        <w:rPr>
          <w:b/>
          <w:szCs w:val="24"/>
          <w:lang w:val="ro-RO"/>
        </w:rPr>
        <w:t>T</w:t>
      </w:r>
      <w:r w:rsidRPr="003E4E84">
        <w:rPr>
          <w:b/>
          <w:szCs w:val="24"/>
          <w:lang w:val="ro-RO"/>
        </w:rPr>
        <w:t>A are următoarele funcții: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szCs w:val="24"/>
          <w:lang w:val="ro-RO"/>
        </w:rPr>
        <w:t xml:space="preserve">6.2.1. 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Obiectivul principal al se</w:t>
      </w:r>
      <w:r w:rsidR="00505F1C">
        <w:rPr>
          <w:rFonts w:ascii="TimesNewRomanPSMT" w:hAnsi="TimesNewRomanPSMT" w:cs="TimesNewRomanPSMT"/>
          <w:szCs w:val="24"/>
          <w:lang w:val="en-US" w:eastAsia="ru-RU"/>
        </w:rPr>
        <w:t>ctorului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 de exploatare a stați</w:t>
      </w:r>
      <w:r w:rsidR="00505F1C">
        <w:rPr>
          <w:rFonts w:ascii="TimesNewRomanPSMT" w:hAnsi="TimesNewRomanPSMT" w:cs="TimesNewRomanPSMT"/>
          <w:szCs w:val="24"/>
          <w:lang w:val="en-US" w:eastAsia="ru-RU"/>
        </w:rPr>
        <w:t>ei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 de tratare a apei (</w:t>
      </w:r>
      <w:r w:rsidR="00505F1C">
        <w:rPr>
          <w:rFonts w:ascii="TimesNewRomanPSMT" w:hAnsi="TimesNewRomanPSMT" w:cs="TimesNewRomanPSMT"/>
          <w:szCs w:val="24"/>
          <w:lang w:val="en-US" w:eastAsia="ru-RU"/>
        </w:rPr>
        <w:t>S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ST</w:t>
      </w:r>
      <w:r>
        <w:rPr>
          <w:rFonts w:ascii="TimesNewRomanPSMT" w:hAnsi="TimesNewRomanPSMT" w:cs="TimesNewRomanPSMT"/>
          <w:szCs w:val="24"/>
          <w:lang w:val="en-US" w:eastAsia="ru-RU"/>
        </w:rPr>
        <w:t>A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) este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producerea apei potabile care să satisfacă exigențele normelor sanitare și asigurarea la un nivel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cerut a fiabilității/siguranței funcționării tehnologice și sanitaro</w:t>
      </w:r>
      <w:r w:rsidRPr="006B67C3">
        <w:rPr>
          <w:rFonts w:ascii="Times New Roman" w:hAnsi="Times New Roman"/>
          <w:szCs w:val="24"/>
          <w:lang w:val="en-US" w:eastAsia="ru-RU"/>
        </w:rPr>
        <w:t>-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igienice a întregii stații, precum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NewRomanPSMT" w:hAnsi="TimesNewRomanPSMT" w:cs="TimesNewRomanPSMT"/>
          <w:szCs w:val="24"/>
          <w:lang w:val="en-US" w:eastAsia="ru-RU"/>
        </w:rPr>
        <w:t>și fiecărei instalații în parte.</w:t>
      </w:r>
    </w:p>
    <w:p w:rsidR="006B67C3" w:rsidRP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 New Roman" w:hAnsi="Times New Roman"/>
          <w:szCs w:val="24"/>
          <w:lang w:val="en-US" w:eastAsia="ru-RU"/>
        </w:rPr>
        <w:lastRenderedPageBreak/>
        <w:t>6.2.</w:t>
      </w:r>
      <w:r>
        <w:rPr>
          <w:rFonts w:ascii="Times New Roman" w:hAnsi="Times New Roman"/>
          <w:szCs w:val="24"/>
          <w:lang w:val="en-US" w:eastAsia="ru-RU"/>
        </w:rPr>
        <w:t>2.</w:t>
      </w:r>
      <w:r w:rsidRPr="006B67C3">
        <w:rPr>
          <w:rFonts w:ascii="Times New Roman" w:hAnsi="Times New Roman"/>
          <w:szCs w:val="24"/>
          <w:lang w:val="en-US" w:eastAsia="ru-RU"/>
        </w:rPr>
        <w:t xml:space="preserve"> 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O condiție importantă a exploatării/operării </w:t>
      </w:r>
      <w:r w:rsidR="00505F1C">
        <w:rPr>
          <w:rFonts w:ascii="TimesNewRomanPSMT" w:hAnsi="TimesNewRomanPSMT" w:cs="TimesNewRomanPSMT"/>
          <w:szCs w:val="24"/>
          <w:lang w:val="en-US" w:eastAsia="ru-RU"/>
        </w:rPr>
        <w:t>S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ST</w:t>
      </w:r>
      <w:r>
        <w:rPr>
          <w:rFonts w:ascii="TimesNewRomanPSMT" w:hAnsi="TimesNewRomanPSMT" w:cs="TimesNewRomanPSMT"/>
          <w:szCs w:val="24"/>
          <w:lang w:val="en-US" w:eastAsia="ru-RU"/>
        </w:rPr>
        <w:t>A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 xml:space="preserve"> este funcționarea ei uniformă pe parcursul</w:t>
      </w:r>
    </w:p>
    <w:p w:rsidR="006B67C3" w:rsidRDefault="006B67C3" w:rsidP="006B67C3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6B67C3">
        <w:rPr>
          <w:rFonts w:ascii="Times New Roman" w:hAnsi="Times New Roman"/>
          <w:szCs w:val="24"/>
          <w:lang w:val="en-US" w:eastAsia="ru-RU"/>
        </w:rPr>
        <w:t>z</w:t>
      </w:r>
      <w:r w:rsidRPr="006B67C3">
        <w:rPr>
          <w:rFonts w:ascii="TimesNewRomanPSMT" w:hAnsi="TimesNewRomanPSMT" w:cs="TimesNewRomanPSMT"/>
          <w:szCs w:val="24"/>
          <w:lang w:val="en-US" w:eastAsia="ru-RU"/>
        </w:rPr>
        <w:t>ilei și a anului (neîntreruptă, continuă) vizând cantitatea și calitatea apei tratate în stație.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NewRomanPSMT" w:hAnsi="TimesNewRomanPSMT" w:cs="TimesNewRomanPSMT"/>
          <w:szCs w:val="24"/>
          <w:lang w:val="en-US" w:eastAsia="ru-RU"/>
        </w:rPr>
        <w:t xml:space="preserve">6.2.3. 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Regimul de funcționare a camerelor de floculare/reacție trebuie să asigure cele mai bune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 New Roman" w:hAnsi="Times New Roman"/>
          <w:szCs w:val="24"/>
          <w:lang w:val="en-US" w:eastAsia="ru-RU"/>
        </w:rPr>
        <w:t>condi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ții de formare a flocoarelor suspensiei coagulate înainte de intrarea apei supuse tratării în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decantoare sau filtre. În procesul exploatării lor personalul este obligat: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6.2.3.1. S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ă țină sub observație permanentă funcționarea utilajului hidraulic, pneumatic sau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 New Roman" w:hAnsi="Times New Roman"/>
          <w:szCs w:val="24"/>
          <w:lang w:val="en-US" w:eastAsia="ru-RU"/>
        </w:rPr>
        <w:t>mec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anic, viteza mișcării apei în ele și timpul de retenție în perioadele de schimbare a calității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apei în sursă și de modificare a dozelor de reactivi, eficiența formării flocoanelor, nivelul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3E4E84">
        <w:rPr>
          <w:rFonts w:ascii="Times New Roman" w:hAnsi="Times New Roman"/>
          <w:szCs w:val="24"/>
          <w:lang w:val="en-US" w:eastAsia="ru-RU"/>
        </w:rPr>
        <w:t>stratului suspensional recomandat în camerele de tip înserat/incorporat;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6.2.3.2. S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ă curețe camerele de depuneri cu dezinfectarea lor ulterioară în cazul când nu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este prevăzută clorinarea preventivă/primară (preclorarea) apei brute;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>
        <w:rPr>
          <w:rFonts w:ascii="Times New Roman" w:hAnsi="Times New Roman"/>
          <w:szCs w:val="24"/>
          <w:lang w:val="en-US" w:eastAsia="ru-RU"/>
        </w:rPr>
        <w:t>6.2.3.3. S</w:t>
      </w:r>
      <w:r w:rsidRPr="003E4E84">
        <w:rPr>
          <w:rFonts w:ascii="TimesNewRomanPSMT" w:hAnsi="TimesNewRomanPSMT" w:cs="TimesNewRomanPSMT"/>
          <w:szCs w:val="24"/>
          <w:lang w:val="en-US" w:eastAsia="ru-RU"/>
        </w:rPr>
        <w:t>ă întreprindă măsuri de îmbunătățire a funcționării camerelor de floculare/reacție,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determinând în mod experimental vitezele optime ale ieșirii apei din orificii</w:t>
      </w:r>
      <w:r w:rsidRPr="003E4E84">
        <w:rPr>
          <w:rFonts w:ascii="Times New Roman" w:hAnsi="Times New Roman"/>
          <w:szCs w:val="24"/>
          <w:lang w:val="en-US" w:eastAsia="ru-RU"/>
        </w:rPr>
        <w:t>le sistemelor de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distribuție, precum și prin montarea/instalarea panourilor/scuturilor de ghidaj în camerele</w:t>
      </w:r>
    </w:p>
    <w:p w:rsidR="003E4E84" w:rsidRPr="003E4E84" w:rsidRDefault="003E4E84" w:rsidP="003E4E8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Cs w:val="24"/>
          <w:lang w:val="en-US" w:eastAsia="ru-RU"/>
        </w:rPr>
      </w:pPr>
      <w:r w:rsidRPr="003E4E84">
        <w:rPr>
          <w:rFonts w:ascii="TimesNewRomanPSMT" w:hAnsi="TimesNewRomanPSMT" w:cs="TimesNewRomanPSMT"/>
          <w:szCs w:val="24"/>
          <w:lang w:val="en-US" w:eastAsia="ru-RU"/>
        </w:rPr>
        <w:t>turbionare, permutarea șicanelor în camerele cu șicane etc.</w:t>
      </w:r>
    </w:p>
    <w:p w:rsidR="006B67C3" w:rsidRPr="003E4E84" w:rsidRDefault="006B67C3" w:rsidP="006B67C3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 xml:space="preserve">Personalul </w:t>
      </w:r>
      <w:r w:rsidR="00505F1C">
        <w:rPr>
          <w:b/>
          <w:szCs w:val="24"/>
          <w:lang w:val="ro-RO"/>
        </w:rPr>
        <w:t>S</w:t>
      </w:r>
      <w:r w:rsidRPr="003E4E84">
        <w:rPr>
          <w:b/>
          <w:szCs w:val="24"/>
          <w:lang w:val="ro-RO"/>
        </w:rPr>
        <w:t>LAP are următoarele funcții:</w:t>
      </w:r>
    </w:p>
    <w:p w:rsidR="006B67C3" w:rsidRDefault="006B67C3" w:rsidP="006B67C3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6.3.1.</w:t>
      </w:r>
      <w:r w:rsidR="00EC4202">
        <w:rPr>
          <w:szCs w:val="24"/>
          <w:lang w:val="ro-RO"/>
        </w:rPr>
        <w:t xml:space="preserve"> Efectuarea regulată și calitativă a analizelor apei în procesul tehnologic de tratare</w:t>
      </w:r>
      <w:r w:rsidR="000E666D">
        <w:rPr>
          <w:szCs w:val="24"/>
          <w:lang w:val="ro-RO"/>
        </w:rPr>
        <w:t>;</w:t>
      </w:r>
    </w:p>
    <w:p w:rsidR="000E666D" w:rsidRDefault="000E666D" w:rsidP="006B67C3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6.3.2. Efectuarea analizelor apei potabile din punctele stabilite.</w:t>
      </w:r>
    </w:p>
    <w:p w:rsidR="006B67C3" w:rsidRPr="003E4E84" w:rsidRDefault="006B67C3" w:rsidP="006B67C3">
      <w:pPr>
        <w:spacing w:line="360" w:lineRule="auto"/>
        <w:jc w:val="both"/>
        <w:rPr>
          <w:b/>
          <w:szCs w:val="24"/>
          <w:lang w:val="ro-RO"/>
        </w:rPr>
      </w:pPr>
      <w:r w:rsidRPr="003E4E84">
        <w:rPr>
          <w:b/>
          <w:szCs w:val="24"/>
          <w:lang w:val="ro-RO"/>
        </w:rPr>
        <w:t>Personalul SSPA are următoarele funcții:</w:t>
      </w:r>
    </w:p>
    <w:p w:rsidR="000E666D" w:rsidRPr="000E666D" w:rsidRDefault="006B67C3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szCs w:val="24"/>
          <w:lang w:val="ro-RO"/>
        </w:rPr>
        <w:t>6.4.1.</w:t>
      </w:r>
      <w:r w:rsidR="000E666D">
        <w:rPr>
          <w:szCs w:val="24"/>
          <w:lang w:val="ro-RO"/>
        </w:rPr>
        <w:t xml:space="preserve">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În procesul de exploatare stațiilor de pompare personalul este obligat: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6.4.1.1.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mențină regimul stabilit de funcționare a stației de pompare, asigurând un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consum minim de energie stațiilor de </w:t>
      </w:r>
      <w:proofErr w:type="gramStart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pompare 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;</w:t>
      </w:r>
      <w:proofErr w:type="gramEnd"/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6.4.1.2.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verifice starea și parametrii de lucru ale agregatelor principale de pompare,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dispozitivelor </w:t>
      </w:r>
      <w:proofErr w:type="gramStart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hidromecanice ,</w:t>
      </w:r>
      <w:proofErr w:type="gramEnd"/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comunicaț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iilor</w:t>
      </w:r>
      <w:r>
        <w:rPr>
          <w:rFonts w:ascii="Times New Roman" w:hAnsi="Times New Roman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hidraulice, utilajului electric, aparatelor de măsură și control, mijloacelor de automatizare și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dispecerizare, precum și a construcției clădirilor. O atenție deosebită se va atrage apariției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neprevăzute a apei în părțile subterane ale clădirilor. În astfel de cazuri trebuie întreprinse acțiuni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de oprire a acestei scurgeri de apă;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6.4.1.3.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prevină apariția defecțiunilor și a situațiilor de avarie, iar în cazul producerii lor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să întreprindă acțiuni de înlăturare și lichidare a lor în conformitate cu planuri</w:t>
      </w:r>
      <w:r w:rsidRPr="000E666D">
        <w:rPr>
          <w:rFonts w:ascii="Times New Roman" w:hAnsi="Times New Roman"/>
          <w:color w:val="000000"/>
          <w:szCs w:val="24"/>
          <w:lang w:val="en-US" w:eastAsia="ru-RU"/>
        </w:rPr>
        <w:t>le subdiviziunilor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de lichidare a situațiilor de avarie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>;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6.4.1.4. S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respecte cerințele regulilor de tehnica securității și protecție a muncii, să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urmărească respectarea acestor cerințe de către persoanele care se află în stație, inclusiv de către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 New Roman" w:hAnsi="Times New Roman"/>
          <w:color w:val="000000"/>
          <w:szCs w:val="24"/>
          <w:lang w:val="en-US" w:eastAsia="ru-RU"/>
        </w:rPr>
        <w:t>personalul organiz</w:t>
      </w: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ațiilor subantreprenore aflat în delegație/detașat;</w:t>
      </w:r>
    </w:p>
    <w:p w:rsidR="000E666D" w:rsidRPr="000E666D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6.4.1.5.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mențin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>ă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starea sanitară și anti</w:t>
      </w:r>
      <w:r w:rsidR="000E666D" w:rsidRPr="000E666D">
        <w:rPr>
          <w:rFonts w:ascii="Times New Roman" w:hAnsi="Times New Roman"/>
          <w:color w:val="000000"/>
          <w:szCs w:val="24"/>
          <w:lang w:val="en-US" w:eastAsia="ru-RU"/>
        </w:rPr>
        <w:t>-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incendiară cuvenită în încăperile stațiilor de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pompare, a instalațiilor de dezinfectare/decontaminare, precum și pe tot teritoriul cu regim sever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al zonei de protecție sanitară;</w:t>
      </w:r>
    </w:p>
    <w:p w:rsidR="00567CD2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t>6.4.1.6.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ducă o evidență sistematică a funcționării stației de pompare, efectuând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înscrierile respective </w:t>
      </w:r>
    </w:p>
    <w:p w:rsidR="000E666D" w:rsidRPr="000E666D" w:rsidRDefault="000E666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în registrele de exploatare și borderourile zilnice;</w:t>
      </w:r>
    </w:p>
    <w:p w:rsidR="000E666D" w:rsidRDefault="0066110D" w:rsidP="000E666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  <w:szCs w:val="24"/>
          <w:lang w:val="en-US" w:eastAsia="ru-RU"/>
        </w:rPr>
      </w:pPr>
      <w:r>
        <w:rPr>
          <w:rFonts w:ascii="Times New Roman" w:hAnsi="Times New Roman"/>
          <w:color w:val="000000"/>
          <w:szCs w:val="24"/>
          <w:lang w:val="en-US" w:eastAsia="ru-RU"/>
        </w:rPr>
        <w:lastRenderedPageBreak/>
        <w:t>6.4.1.7. S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ă efectueze la timp inspecțiile și reviziile, reparațiile curente și capitale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="000E666D" w:rsidRPr="000E666D">
        <w:rPr>
          <w:rFonts w:ascii="Times New Roman" w:hAnsi="Times New Roman"/>
          <w:color w:val="000000"/>
          <w:szCs w:val="24"/>
          <w:lang w:val="en-US" w:eastAsia="ru-RU"/>
        </w:rPr>
        <w:t xml:space="preserve">planificate ale </w:t>
      </w:r>
      <w:r w:rsidR="000E666D" w:rsidRPr="000E666D">
        <w:rPr>
          <w:rFonts w:ascii="TimesNewRomanPSMT" w:hAnsi="TimesNewRomanPSMT" w:cs="TimesNewRomanPSMT"/>
          <w:color w:val="000000"/>
          <w:szCs w:val="24"/>
          <w:lang w:val="en-US" w:eastAsia="ru-RU"/>
        </w:rPr>
        <w:t>utilajului și sistemelor defectate/deteriorate în timpul avariilor.</w:t>
      </w:r>
    </w:p>
    <w:p w:rsidR="0066110D" w:rsidRDefault="0066110D" w:rsidP="0066110D">
      <w:pPr>
        <w:spacing w:line="360" w:lineRule="auto"/>
        <w:jc w:val="both"/>
        <w:rPr>
          <w:b/>
          <w:szCs w:val="24"/>
          <w:lang w:val="ro-RO"/>
        </w:rPr>
      </w:pPr>
      <w:r w:rsidRPr="008F0DD6">
        <w:rPr>
          <w:rFonts w:ascii="TimesNewRomanPSMT" w:hAnsi="TimesNewRomanPSMT" w:cs="TimesNewRomanPSMT"/>
          <w:b/>
          <w:color w:val="000000"/>
          <w:szCs w:val="24"/>
          <w:lang w:val="en-US" w:eastAsia="ru-RU"/>
        </w:rPr>
        <w:t>6.2.</w:t>
      </w:r>
      <w:r>
        <w:rPr>
          <w:rFonts w:ascii="TimesNewRomanPSMT" w:hAnsi="TimesNewRomanPSMT" w:cs="TimesNewRomanPSMT"/>
          <w:color w:val="000000"/>
          <w:szCs w:val="24"/>
          <w:lang w:val="en-US" w:eastAsia="ru-RU"/>
        </w:rPr>
        <w:t xml:space="preserve"> </w:t>
      </w:r>
      <w:r w:rsidRPr="0066110D">
        <w:rPr>
          <w:rFonts w:ascii="TimesNewRomanPSMT" w:hAnsi="TimesNewRomanPSMT" w:cs="TimesNewRomanPSMT"/>
          <w:b/>
          <w:color w:val="000000"/>
          <w:szCs w:val="24"/>
          <w:lang w:val="en-US" w:eastAsia="ru-RU"/>
        </w:rPr>
        <w:t xml:space="preserve">Conducătorul </w:t>
      </w:r>
      <w:r w:rsidRPr="003E4E84">
        <w:rPr>
          <w:b/>
          <w:szCs w:val="24"/>
          <w:lang w:val="ro-RO"/>
        </w:rPr>
        <w:t>SA are următoarele funcții</w:t>
      </w:r>
      <w:r>
        <w:rPr>
          <w:b/>
          <w:szCs w:val="24"/>
          <w:lang w:val="ro-RO"/>
        </w:rPr>
        <w:t xml:space="preserve"> și responsabilități</w:t>
      </w:r>
      <w:r w:rsidRPr="003E4E84">
        <w:rPr>
          <w:b/>
          <w:szCs w:val="24"/>
          <w:lang w:val="ro-RO"/>
        </w:rPr>
        <w:t>:</w:t>
      </w:r>
    </w:p>
    <w:p w:rsidR="0066110D" w:rsidRDefault="0066110D" w:rsidP="0066110D">
      <w:pPr>
        <w:spacing w:line="360" w:lineRule="auto"/>
        <w:jc w:val="both"/>
        <w:rPr>
          <w:szCs w:val="24"/>
          <w:lang w:val="ro-RO"/>
        </w:rPr>
      </w:pPr>
      <w:r w:rsidRPr="0066110D">
        <w:rPr>
          <w:szCs w:val="24"/>
          <w:lang w:val="ro-RO"/>
        </w:rPr>
        <w:t xml:space="preserve">6.2.1. </w:t>
      </w:r>
      <w:r>
        <w:rPr>
          <w:szCs w:val="24"/>
          <w:lang w:val="ro-RO"/>
        </w:rPr>
        <w:t>Asigură funcționarea fiabilă a secției apă conform standartelor în vigoare;</w:t>
      </w:r>
    </w:p>
    <w:p w:rsidR="0066110D" w:rsidRDefault="0066110D" w:rsidP="0066110D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6.2.2. Asigură responsabilitatea funcției prin responsabilitățile delegate subalternilor din structura dată, prin </w:t>
      </w:r>
      <w:r w:rsidR="00274DD9">
        <w:rPr>
          <w:szCs w:val="24"/>
          <w:lang w:val="ro-RO"/>
        </w:rPr>
        <w:t xml:space="preserve">cunoașterea sistemului aflat în expluatare și necesitățile lui pentru asigurarea expluatării durabile. </w:t>
      </w:r>
    </w:p>
    <w:p w:rsidR="008F0DD6" w:rsidRPr="0066110D" w:rsidRDefault="008F0DD6" w:rsidP="0066110D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6.2.3. Prin funcția sa asigură elaborarea de către ST  a planurilor de mentenanță a complecsului tehnologic, verifică și semnează executarea acestor lucrări, informează conducerea întreprinderii din timp referitor la necesitățile de renovare cu propunerea priorităților de execuție a lor. </w:t>
      </w:r>
    </w:p>
    <w:p w:rsidR="006579B2" w:rsidRPr="006579B2" w:rsidRDefault="00274DD9" w:rsidP="008F0DD6">
      <w:pPr>
        <w:autoSpaceDE w:val="0"/>
        <w:autoSpaceDN w:val="0"/>
        <w:adjustRightInd w:val="0"/>
        <w:spacing w:line="360" w:lineRule="auto"/>
        <w:rPr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Cs w:val="24"/>
          <w:lang w:val="ro-RO" w:eastAsia="ru-RU"/>
        </w:rPr>
        <w:t>6.3. SA asigură expluatarea complexului tehnologic la parametrii proiectați prin respectarea strictă a procedurilor de expluatare stabilite. La eșirea din funcție a anumitor componente a complexsului tehnologic SA apelează la structurile specializate ale întreprinderii pentru a înlătura defecțiunile (DT, ST,SEM).</w:t>
      </w:r>
    </w:p>
    <w:p w:rsidR="003724DB" w:rsidRPr="00BF3C20" w:rsidRDefault="003B09B9" w:rsidP="00EF645F">
      <w:pPr>
        <w:spacing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6.</w:t>
      </w:r>
      <w:r w:rsidR="008F0DD6">
        <w:rPr>
          <w:b/>
          <w:bCs/>
          <w:szCs w:val="24"/>
          <w:lang w:val="ro-RO"/>
        </w:rPr>
        <w:t>3</w:t>
      </w:r>
      <w:r w:rsidR="00B775C8">
        <w:rPr>
          <w:b/>
          <w:bCs/>
          <w:szCs w:val="24"/>
          <w:lang w:val="ro-RO"/>
        </w:rPr>
        <w:t>.</w:t>
      </w:r>
      <w:r w:rsidR="00EF645F" w:rsidRPr="00BF3C20">
        <w:rPr>
          <w:b/>
          <w:bCs/>
          <w:szCs w:val="24"/>
          <w:lang w:val="ro-RO"/>
        </w:rPr>
        <w:tab/>
      </w:r>
      <w:r w:rsidR="00C8390A" w:rsidRPr="00BF3C20">
        <w:rPr>
          <w:b/>
          <w:bCs/>
          <w:szCs w:val="24"/>
          <w:u w:val="single"/>
          <w:lang w:val="ro-RO"/>
        </w:rPr>
        <w:t>Responsabilitățile</w:t>
      </w:r>
      <w:r w:rsidR="00895740">
        <w:rPr>
          <w:b/>
          <w:bCs/>
          <w:szCs w:val="24"/>
          <w:u w:val="single"/>
          <w:lang w:val="ro-RO"/>
        </w:rPr>
        <w:t xml:space="preserve"> S</w:t>
      </w:r>
      <w:r w:rsidR="008F0DD6">
        <w:rPr>
          <w:b/>
          <w:bCs/>
          <w:szCs w:val="24"/>
          <w:u w:val="single"/>
          <w:lang w:val="ro-RO"/>
        </w:rPr>
        <w:t>A</w:t>
      </w:r>
      <w:r w:rsidR="00C36622" w:rsidRPr="00BF3C20">
        <w:rPr>
          <w:b/>
          <w:bCs/>
          <w:szCs w:val="24"/>
          <w:u w:val="single"/>
          <w:lang w:val="ro-RO"/>
        </w:rPr>
        <w:t xml:space="preserve"> pentru realizarea sa</w:t>
      </w:r>
      <w:r w:rsidRPr="00BF3C20">
        <w:rPr>
          <w:b/>
          <w:bCs/>
          <w:szCs w:val="24"/>
          <w:u w:val="single"/>
          <w:lang w:val="ro-RO"/>
        </w:rPr>
        <w:t>rcinilor de bază sunt următoarele:</w:t>
      </w:r>
    </w:p>
    <w:p w:rsidR="003B09B9" w:rsidRPr="008F0DD6" w:rsidRDefault="003B09B9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8F0DD6">
        <w:rPr>
          <w:bCs/>
          <w:szCs w:val="24"/>
          <w:lang w:val="ro-RO"/>
        </w:rPr>
        <w:t xml:space="preserve">Evitarea </w:t>
      </w:r>
      <w:r w:rsidR="00C8390A" w:rsidRPr="008F0DD6">
        <w:rPr>
          <w:bCs/>
          <w:szCs w:val="24"/>
          <w:lang w:val="ro-RO"/>
        </w:rPr>
        <w:t>greșelilor</w:t>
      </w:r>
      <w:r w:rsidRPr="008F0DD6">
        <w:rPr>
          <w:bCs/>
          <w:szCs w:val="24"/>
          <w:lang w:val="ro-RO"/>
        </w:rPr>
        <w:t xml:space="preserve"> în </w:t>
      </w:r>
      <w:r w:rsidR="008F0DD6" w:rsidRPr="008F0DD6">
        <w:rPr>
          <w:bCs/>
          <w:szCs w:val="24"/>
          <w:lang w:val="ro-RO"/>
        </w:rPr>
        <w:t>lucru</w:t>
      </w:r>
      <w:r w:rsidRPr="008F0DD6">
        <w:rPr>
          <w:bCs/>
          <w:szCs w:val="24"/>
          <w:lang w:val="ro-RO"/>
        </w:rPr>
        <w:t>;</w:t>
      </w:r>
    </w:p>
    <w:p w:rsidR="003B09B9" w:rsidRPr="008F0DD6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8F0DD6">
        <w:rPr>
          <w:bCs/>
          <w:szCs w:val="24"/>
          <w:lang w:val="ro-RO"/>
        </w:rPr>
        <w:t>Prezentarea la timp a tuturor dărilor de seamă;</w:t>
      </w:r>
    </w:p>
    <w:p w:rsidR="00D55F94" w:rsidRPr="00BF3C20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Studierea literaturii profesionale;</w:t>
      </w:r>
    </w:p>
    <w:p w:rsidR="00D55F94" w:rsidRPr="00BF3C20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 xml:space="preserve">Activitatea promptă </w:t>
      </w:r>
      <w:r w:rsidR="00C8390A" w:rsidRPr="00BF3C20">
        <w:rPr>
          <w:bCs/>
          <w:szCs w:val="24"/>
          <w:lang w:val="ro-RO"/>
        </w:rPr>
        <w:t>și</w:t>
      </w:r>
      <w:r w:rsidRPr="00BF3C20">
        <w:rPr>
          <w:bCs/>
          <w:szCs w:val="24"/>
          <w:lang w:val="ro-RO"/>
        </w:rPr>
        <w:t xml:space="preserve"> bine organizată;</w:t>
      </w:r>
    </w:p>
    <w:p w:rsidR="00D55F94" w:rsidRPr="00BF3C20" w:rsidRDefault="00EF645F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A</w:t>
      </w:r>
      <w:r w:rsidR="00D55F94" w:rsidRPr="00BF3C20">
        <w:rPr>
          <w:bCs/>
          <w:szCs w:val="24"/>
          <w:lang w:val="ro-RO"/>
        </w:rPr>
        <w:t>sigur</w:t>
      </w:r>
      <w:r w:rsidR="00C8390A">
        <w:rPr>
          <w:bCs/>
          <w:szCs w:val="24"/>
          <w:lang w:val="ro-RO"/>
        </w:rPr>
        <w:t>ar</w:t>
      </w:r>
      <w:r w:rsidR="00D55F94" w:rsidRPr="00BF3C20">
        <w:rPr>
          <w:bCs/>
          <w:szCs w:val="24"/>
          <w:lang w:val="ro-RO"/>
        </w:rPr>
        <w:t>e</w:t>
      </w:r>
      <w:r w:rsidR="004D1DBC" w:rsidRPr="00BF3C20">
        <w:rPr>
          <w:bCs/>
          <w:szCs w:val="24"/>
          <w:lang w:val="ro-RO"/>
        </w:rPr>
        <w:t>a</w:t>
      </w:r>
      <w:r w:rsidR="00C8390A">
        <w:rPr>
          <w:bCs/>
          <w:szCs w:val="24"/>
          <w:lang w:val="ro-RO"/>
        </w:rPr>
        <w:t xml:space="preserve"> </w:t>
      </w:r>
      <w:r w:rsidR="00D55F94" w:rsidRPr="00BF3C20">
        <w:rPr>
          <w:bCs/>
          <w:szCs w:val="24"/>
          <w:lang w:val="ro-RO"/>
        </w:rPr>
        <w:t>conlucr</w:t>
      </w:r>
      <w:r w:rsidR="004D1DBC" w:rsidRPr="00BF3C20">
        <w:rPr>
          <w:bCs/>
          <w:szCs w:val="24"/>
          <w:lang w:val="ro-RO"/>
        </w:rPr>
        <w:t>ă</w:t>
      </w:r>
      <w:r w:rsidR="00D55F94" w:rsidRPr="00BF3C20">
        <w:rPr>
          <w:bCs/>
          <w:szCs w:val="24"/>
          <w:lang w:val="ro-RO"/>
        </w:rPr>
        <w:t>r</w:t>
      </w:r>
      <w:r w:rsidR="004D1DBC" w:rsidRPr="00BF3C20">
        <w:rPr>
          <w:bCs/>
          <w:szCs w:val="24"/>
          <w:lang w:val="ro-RO"/>
        </w:rPr>
        <w:t>ii</w:t>
      </w:r>
      <w:r w:rsidR="00D55F94" w:rsidRPr="00BF3C20">
        <w:rPr>
          <w:bCs/>
          <w:szCs w:val="24"/>
          <w:lang w:val="ro-RO"/>
        </w:rPr>
        <w:t xml:space="preserve"> eficient</w:t>
      </w:r>
      <w:r w:rsidRPr="00BF3C20">
        <w:rPr>
          <w:bCs/>
          <w:szCs w:val="24"/>
          <w:lang w:val="ro-RO"/>
        </w:rPr>
        <w:t>e</w:t>
      </w:r>
      <w:r w:rsidR="00D55F94" w:rsidRPr="00BF3C20">
        <w:rPr>
          <w:bCs/>
          <w:szCs w:val="24"/>
          <w:lang w:val="ro-RO"/>
        </w:rPr>
        <w:t xml:space="preserve"> a subdiviziunii cu alte structuri </w:t>
      </w:r>
      <w:r w:rsidR="00C8390A" w:rsidRPr="00BF3C20">
        <w:rPr>
          <w:bCs/>
          <w:szCs w:val="24"/>
          <w:lang w:val="ro-RO"/>
        </w:rPr>
        <w:t>organizatorice</w:t>
      </w:r>
      <w:r w:rsidR="00D55F94" w:rsidRPr="00BF3C20">
        <w:rPr>
          <w:bCs/>
          <w:szCs w:val="24"/>
          <w:lang w:val="ro-RO"/>
        </w:rPr>
        <w:t xml:space="preserve"> ale întreprinderii;</w:t>
      </w:r>
    </w:p>
    <w:p w:rsidR="00D55F94" w:rsidRPr="00BF3C20" w:rsidRDefault="00D55F94" w:rsidP="008F0DD6">
      <w:pPr>
        <w:pStyle w:val="afd"/>
        <w:numPr>
          <w:ilvl w:val="2"/>
          <w:numId w:val="42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Respectarea disciplinei muncii</w:t>
      </w:r>
      <w:r w:rsidR="0040360C" w:rsidRPr="00BF3C20">
        <w:rPr>
          <w:bCs/>
          <w:szCs w:val="24"/>
          <w:lang w:val="ro-RO"/>
        </w:rPr>
        <w:t>.</w:t>
      </w:r>
    </w:p>
    <w:p w:rsidR="00B775C8" w:rsidRPr="00B775C8" w:rsidRDefault="00B775C8" w:rsidP="008F0DD6">
      <w:pPr>
        <w:pStyle w:val="afd"/>
        <w:numPr>
          <w:ilvl w:val="0"/>
          <w:numId w:val="42"/>
        </w:numPr>
        <w:shd w:val="clear" w:color="auto" w:fill="FFFFFF"/>
        <w:tabs>
          <w:tab w:val="left" w:pos="284"/>
        </w:tabs>
        <w:spacing w:line="360" w:lineRule="auto"/>
        <w:jc w:val="both"/>
        <w:rPr>
          <w:b/>
          <w:bCs/>
          <w:spacing w:val="-3"/>
          <w:szCs w:val="24"/>
          <w:lang w:val="ro-MD"/>
        </w:rPr>
      </w:pPr>
      <w:r w:rsidRPr="00B775C8">
        <w:rPr>
          <w:b/>
          <w:bCs/>
          <w:spacing w:val="-3"/>
          <w:szCs w:val="24"/>
          <w:lang w:val="ro-MD"/>
        </w:rPr>
        <w:t>DREPTURILE PERSONALULUI S</w:t>
      </w:r>
      <w:r w:rsidR="008F0DD6">
        <w:rPr>
          <w:b/>
          <w:bCs/>
          <w:spacing w:val="-3"/>
          <w:szCs w:val="24"/>
          <w:lang w:val="ro-MD"/>
        </w:rPr>
        <w:t>UBDIVIZIUNII</w:t>
      </w:r>
    </w:p>
    <w:p w:rsidR="008C45DB" w:rsidRPr="00BF3C20" w:rsidRDefault="00B647AC" w:rsidP="00945915">
      <w:pPr>
        <w:spacing w:line="360" w:lineRule="auto"/>
        <w:ind w:firstLine="36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Personalul</w:t>
      </w:r>
      <w:r>
        <w:rPr>
          <w:rFonts w:ascii="Times New Roman" w:hAnsi="Times New Roman"/>
          <w:szCs w:val="24"/>
          <w:lang w:val="ro-RO"/>
        </w:rPr>
        <w:t xml:space="preserve"> </w:t>
      </w:r>
      <w:r w:rsidR="00B775C8" w:rsidRPr="00DC19E3">
        <w:rPr>
          <w:rFonts w:ascii="Times New Roman" w:hAnsi="Times New Roman"/>
          <w:szCs w:val="24"/>
          <w:lang w:val="ro-RO"/>
        </w:rPr>
        <w:t>S</w:t>
      </w:r>
      <w:r w:rsidR="008F0DD6">
        <w:rPr>
          <w:rFonts w:ascii="Times New Roman" w:hAnsi="Times New Roman"/>
          <w:szCs w:val="24"/>
          <w:lang w:val="ro-RO"/>
        </w:rPr>
        <w:t>A</w:t>
      </w:r>
      <w:r w:rsidR="008C45DB" w:rsidRPr="00BF3C20">
        <w:rPr>
          <w:rFonts w:ascii="Times New Roman" w:hAnsi="Times New Roman"/>
          <w:szCs w:val="24"/>
          <w:lang w:val="ro-RO"/>
        </w:rPr>
        <w:t xml:space="preserve"> are următoarele drepturi:</w:t>
      </w:r>
    </w:p>
    <w:p w:rsidR="0038703E" w:rsidRPr="00BF3C20" w:rsidRDefault="0038703E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 </w:t>
      </w:r>
      <w:r w:rsidR="008C45DB" w:rsidRPr="00BF3C20">
        <w:rPr>
          <w:szCs w:val="24"/>
          <w:lang w:val="ro-RO"/>
        </w:rPr>
        <w:t>Să-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cunoască drepturile 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atribuțiile</w:t>
      </w:r>
      <w:r w:rsidR="008F290C" w:rsidRPr="00BF3C20">
        <w:rPr>
          <w:szCs w:val="24"/>
          <w:lang w:val="ro-RO"/>
        </w:rPr>
        <w:t xml:space="preserve"> stipulate în </w:t>
      </w:r>
      <w:r w:rsidR="00B647AC" w:rsidRPr="00BF3C20">
        <w:rPr>
          <w:szCs w:val="24"/>
          <w:lang w:val="ro-RO"/>
        </w:rPr>
        <w:t>fișa</w:t>
      </w:r>
      <w:r w:rsidR="008F290C" w:rsidRPr="00BF3C20">
        <w:rPr>
          <w:szCs w:val="24"/>
          <w:lang w:val="ro-RO"/>
        </w:rPr>
        <w:t xml:space="preserve"> de post;</w:t>
      </w:r>
    </w:p>
    <w:p w:rsidR="0038703E" w:rsidRPr="00BF3C20" w:rsidRDefault="008C45DB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Să beneficieze de </w:t>
      </w:r>
      <w:r w:rsidR="00B647AC" w:rsidRPr="00BF3C20">
        <w:rPr>
          <w:szCs w:val="24"/>
          <w:lang w:val="ro-RO"/>
        </w:rPr>
        <w:t>condiții</w:t>
      </w:r>
      <w:r w:rsidRPr="00BF3C20">
        <w:rPr>
          <w:szCs w:val="24"/>
          <w:lang w:val="ro-RO"/>
        </w:rPr>
        <w:t xml:space="preserve"> normale de muncă</w:t>
      </w:r>
      <w:r w:rsidR="008F290C" w:rsidRPr="00BF3C20">
        <w:rPr>
          <w:szCs w:val="24"/>
          <w:lang w:val="ro-RO"/>
        </w:rPr>
        <w:t>;</w:t>
      </w:r>
    </w:p>
    <w:p w:rsidR="00CA5181" w:rsidRPr="00BF3C20" w:rsidRDefault="00CA5181" w:rsidP="00CA5181">
      <w:pPr>
        <w:pStyle w:val="afd"/>
        <w:numPr>
          <w:ilvl w:val="1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Să </w:t>
      </w:r>
      <w:r w:rsidR="00B647AC" w:rsidRPr="00BF3C20">
        <w:rPr>
          <w:szCs w:val="24"/>
          <w:lang w:val="ro-RO"/>
        </w:rPr>
        <w:t>întocm</w:t>
      </w:r>
      <w:r w:rsidR="008F0DD6">
        <w:rPr>
          <w:szCs w:val="24"/>
          <w:lang w:val="ro-RO"/>
        </w:rPr>
        <w:t>ească</w:t>
      </w:r>
      <w:r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să prezinte Directorului Tehnic materiale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propuneri cu privire la </w:t>
      </w:r>
      <w:r w:rsidR="00B647AC" w:rsidRPr="00BF3C20">
        <w:rPr>
          <w:szCs w:val="24"/>
          <w:lang w:val="ro-RO"/>
        </w:rPr>
        <w:t>funcționarea</w:t>
      </w:r>
      <w:r w:rsidRPr="00BF3C20">
        <w:rPr>
          <w:szCs w:val="24"/>
          <w:lang w:val="ro-RO"/>
        </w:rPr>
        <w:t xml:space="preserve">, dezvoltarea, optimizarea </w:t>
      </w:r>
      <w:r w:rsidR="00B775C8">
        <w:rPr>
          <w:szCs w:val="24"/>
          <w:lang w:val="ro-RO"/>
        </w:rPr>
        <w:t xml:space="preserve"> sistemului de apeduct </w:t>
      </w:r>
      <w:r w:rsidRPr="00BF3C20">
        <w:rPr>
          <w:szCs w:val="24"/>
          <w:lang w:val="ro-RO"/>
        </w:rPr>
        <w:t>;</w:t>
      </w:r>
    </w:p>
    <w:p w:rsidR="0038703E" w:rsidRPr="00BF3C20" w:rsidRDefault="0038703E" w:rsidP="00CA5181">
      <w:pPr>
        <w:pStyle w:val="afd"/>
        <w:tabs>
          <w:tab w:val="left" w:pos="567"/>
          <w:tab w:val="left" w:pos="851"/>
        </w:tabs>
        <w:spacing w:line="360" w:lineRule="auto"/>
        <w:ind w:left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7.</w:t>
      </w:r>
      <w:r w:rsidR="0080296F" w:rsidRPr="00BF3C20">
        <w:rPr>
          <w:szCs w:val="24"/>
          <w:lang w:val="ro-RO"/>
        </w:rPr>
        <w:t>4</w:t>
      </w:r>
      <w:r w:rsidRPr="00BF3C20">
        <w:rPr>
          <w:szCs w:val="24"/>
          <w:lang w:val="ro-RO"/>
        </w:rPr>
        <w:t xml:space="preserve">. </w:t>
      </w:r>
      <w:r w:rsidR="00CA5181" w:rsidRPr="00BF3C20">
        <w:rPr>
          <w:szCs w:val="24"/>
          <w:lang w:val="ro-RO"/>
        </w:rPr>
        <w:tab/>
      </w:r>
      <w:r w:rsidR="0080296F" w:rsidRPr="00BF3C20">
        <w:rPr>
          <w:szCs w:val="24"/>
          <w:lang w:val="ro-RO"/>
        </w:rPr>
        <w:t>Să solicite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și</w:t>
      </w:r>
      <w:r w:rsidR="008C45DB" w:rsidRPr="00BF3C20">
        <w:rPr>
          <w:szCs w:val="24"/>
          <w:lang w:val="ro-RO"/>
        </w:rPr>
        <w:t xml:space="preserve"> </w:t>
      </w:r>
      <w:r w:rsidR="00B647AC" w:rsidRPr="00BF3C20">
        <w:rPr>
          <w:szCs w:val="24"/>
          <w:lang w:val="ro-RO"/>
        </w:rPr>
        <w:t>recepționeze</w:t>
      </w:r>
      <w:r w:rsidR="008C45DB" w:rsidRPr="00BF3C20">
        <w:rPr>
          <w:szCs w:val="24"/>
          <w:lang w:val="ro-RO"/>
        </w:rPr>
        <w:t xml:space="preserve"> de la alte subdiviziuni ale întreprinderii, </w:t>
      </w:r>
      <w:r w:rsidR="00B647AC" w:rsidRPr="00BF3C20">
        <w:rPr>
          <w:szCs w:val="24"/>
          <w:lang w:val="ro-RO"/>
        </w:rPr>
        <w:t>informația</w:t>
      </w:r>
      <w:r w:rsidR="008C45DB" w:rsidRPr="00BF3C20">
        <w:rPr>
          <w:szCs w:val="24"/>
          <w:lang w:val="ro-RO"/>
        </w:rPr>
        <w:t xml:space="preserve"> necesar</w:t>
      </w:r>
      <w:r w:rsidR="0080296F" w:rsidRPr="00BF3C20">
        <w:rPr>
          <w:szCs w:val="24"/>
          <w:lang w:val="ro-RO"/>
        </w:rPr>
        <w:t xml:space="preserve">ă pentru executarea </w:t>
      </w:r>
      <w:r w:rsidR="00B647AC" w:rsidRPr="00BF3C20">
        <w:rPr>
          <w:szCs w:val="24"/>
          <w:lang w:val="ro-RO"/>
        </w:rPr>
        <w:t>atribuțiilor</w:t>
      </w:r>
      <w:r w:rsidR="008F290C" w:rsidRPr="00BF3C20">
        <w:rPr>
          <w:szCs w:val="24"/>
          <w:lang w:val="ro-RO"/>
        </w:rPr>
        <w:t xml:space="preserve"> de serviciu;</w:t>
      </w:r>
    </w:p>
    <w:p w:rsidR="008C45DB" w:rsidRDefault="0038703E" w:rsidP="0080296F">
      <w:pPr>
        <w:pStyle w:val="afd"/>
        <w:tabs>
          <w:tab w:val="left" w:pos="567"/>
        </w:tabs>
        <w:spacing w:line="360" w:lineRule="auto"/>
        <w:ind w:left="0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7.</w:t>
      </w:r>
      <w:r w:rsidR="0006076B">
        <w:rPr>
          <w:szCs w:val="24"/>
          <w:lang w:val="ro-RO"/>
        </w:rPr>
        <w:t>5</w:t>
      </w:r>
      <w:r w:rsidRPr="00BF3C20">
        <w:rPr>
          <w:szCs w:val="24"/>
          <w:lang w:val="ro-RO"/>
        </w:rPr>
        <w:t xml:space="preserve">. </w:t>
      </w:r>
      <w:r w:rsidR="00CA5181" w:rsidRPr="00BF3C20">
        <w:rPr>
          <w:szCs w:val="24"/>
          <w:lang w:val="ro-RO"/>
        </w:rPr>
        <w:tab/>
      </w:r>
      <w:r w:rsidR="0080296F" w:rsidRPr="00BF3C20">
        <w:rPr>
          <w:szCs w:val="24"/>
          <w:lang w:val="ro-RO"/>
        </w:rPr>
        <w:t>Să</w:t>
      </w:r>
      <w:r w:rsidR="008C45DB" w:rsidRPr="00BF3C20">
        <w:rPr>
          <w:szCs w:val="24"/>
          <w:lang w:val="ro-RO"/>
        </w:rPr>
        <w:t xml:space="preserve"> particip</w:t>
      </w:r>
      <w:r w:rsidR="0080296F" w:rsidRPr="00BF3C20">
        <w:rPr>
          <w:szCs w:val="24"/>
          <w:lang w:val="ro-RO"/>
        </w:rPr>
        <w:t>e</w:t>
      </w:r>
      <w:r w:rsidR="006443DB" w:rsidRPr="00BF3C20">
        <w:rPr>
          <w:szCs w:val="24"/>
          <w:lang w:val="ro-RO"/>
        </w:rPr>
        <w:t xml:space="preserve"> la seminare </w:t>
      </w:r>
      <w:r w:rsidR="00B647AC" w:rsidRPr="00BF3C20">
        <w:rPr>
          <w:szCs w:val="24"/>
          <w:lang w:val="ro-RO"/>
        </w:rPr>
        <w:t>și</w:t>
      </w:r>
      <w:r w:rsidR="006443DB" w:rsidRPr="00BF3C20">
        <w:rPr>
          <w:szCs w:val="24"/>
          <w:lang w:val="ro-RO"/>
        </w:rPr>
        <w:t xml:space="preserve"> instruiri</w:t>
      </w:r>
      <w:r w:rsidR="00B775C8">
        <w:rPr>
          <w:szCs w:val="24"/>
          <w:lang w:val="ro-RO"/>
        </w:rPr>
        <w:t>,</w:t>
      </w:r>
      <w:r w:rsidR="008C45DB" w:rsidRPr="00BF3C20">
        <w:rPr>
          <w:szCs w:val="24"/>
          <w:lang w:val="ro-RO"/>
        </w:rPr>
        <w:t xml:space="preserve"> la cursurile specializate.</w:t>
      </w:r>
    </w:p>
    <w:p w:rsidR="008C45DB" w:rsidRPr="00BF3C20" w:rsidRDefault="008C45DB" w:rsidP="00CA5181">
      <w:pPr>
        <w:spacing w:before="120"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8.</w:t>
      </w:r>
      <w:r w:rsidR="00CA5181" w:rsidRPr="00BF3C20">
        <w:rPr>
          <w:b/>
          <w:bCs/>
          <w:szCs w:val="24"/>
          <w:lang w:val="ro-RO"/>
        </w:rPr>
        <w:tab/>
      </w:r>
      <w:r w:rsidRPr="00BF3C20">
        <w:rPr>
          <w:b/>
          <w:bCs/>
          <w:szCs w:val="24"/>
          <w:lang w:val="ro-RO"/>
        </w:rPr>
        <w:t>CONDUCĂTORUL</w:t>
      </w:r>
      <w:r w:rsidR="00D55F94" w:rsidRPr="00BF3C20">
        <w:rPr>
          <w:b/>
          <w:bCs/>
          <w:szCs w:val="24"/>
          <w:lang w:val="ro-RO"/>
        </w:rPr>
        <w:t>,</w:t>
      </w:r>
      <w:r w:rsidRPr="00BF3C20">
        <w:rPr>
          <w:b/>
          <w:bCs/>
          <w:szCs w:val="24"/>
          <w:lang w:val="ro-RO"/>
        </w:rPr>
        <w:t xml:space="preserve"> ORGANIZAREA MANAGERIALĂ </w:t>
      </w:r>
    </w:p>
    <w:p w:rsidR="00D55F94" w:rsidRPr="00BF3C20" w:rsidRDefault="00D55F94" w:rsidP="00B775C8">
      <w:pPr>
        <w:tabs>
          <w:tab w:val="left" w:pos="567"/>
        </w:tabs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8.1</w:t>
      </w:r>
      <w:r w:rsidR="002F1522">
        <w:rPr>
          <w:bCs/>
          <w:szCs w:val="24"/>
          <w:lang w:val="ro-RO"/>
        </w:rPr>
        <w:t>.</w:t>
      </w:r>
      <w:r w:rsidR="00CA5181" w:rsidRPr="00BF3C20">
        <w:rPr>
          <w:bCs/>
          <w:szCs w:val="24"/>
          <w:lang w:val="ro-RO"/>
        </w:rPr>
        <w:tab/>
      </w:r>
      <w:r w:rsidR="00B775C8" w:rsidRPr="00DC19E3">
        <w:rPr>
          <w:bCs/>
          <w:szCs w:val="24"/>
          <w:lang w:val="ro-RO"/>
        </w:rPr>
        <w:t>S</w:t>
      </w:r>
      <w:r w:rsidR="00AB1FA4">
        <w:rPr>
          <w:bCs/>
          <w:szCs w:val="24"/>
          <w:lang w:val="ro-RO"/>
        </w:rPr>
        <w:t>A</w:t>
      </w:r>
      <w:r w:rsidRPr="00BF3C20">
        <w:rPr>
          <w:bCs/>
          <w:szCs w:val="24"/>
          <w:lang w:val="ro-RO"/>
        </w:rPr>
        <w:t xml:space="preserve"> este condus de </w:t>
      </w:r>
      <w:r w:rsidR="00B647AC" w:rsidRPr="00BF3C20">
        <w:rPr>
          <w:bCs/>
          <w:szCs w:val="24"/>
          <w:lang w:val="ro-RO"/>
        </w:rPr>
        <w:t>șeful</w:t>
      </w:r>
      <w:r w:rsidRPr="00BF3C20">
        <w:rPr>
          <w:bCs/>
          <w:szCs w:val="24"/>
          <w:lang w:val="ro-RO"/>
        </w:rPr>
        <w:t xml:space="preserve"> </w:t>
      </w:r>
      <w:r w:rsidR="00B775C8">
        <w:rPr>
          <w:bCs/>
          <w:szCs w:val="24"/>
          <w:lang w:val="ro-RO"/>
        </w:rPr>
        <w:t>Secției</w:t>
      </w:r>
      <w:r w:rsidRPr="00BF3C20">
        <w:rPr>
          <w:bCs/>
          <w:szCs w:val="24"/>
          <w:lang w:val="ro-RO"/>
        </w:rPr>
        <w:t xml:space="preserve">. </w:t>
      </w:r>
    </w:p>
    <w:p w:rsidR="008C45DB" w:rsidRPr="00E91B7D" w:rsidRDefault="00D55F94" w:rsidP="002F1522">
      <w:pPr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8.2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="008C45DB" w:rsidRPr="00E91B7D">
        <w:rPr>
          <w:rFonts w:ascii="Times New Roman" w:hAnsi="Times New Roman"/>
          <w:szCs w:val="24"/>
          <w:lang w:val="ro-RO"/>
        </w:rPr>
        <w:t xml:space="preserve">Numirea </w:t>
      </w:r>
      <w:r w:rsidR="00B647AC" w:rsidRPr="00E91B7D">
        <w:rPr>
          <w:rFonts w:ascii="Times New Roman" w:hAnsi="Times New Roman"/>
          <w:szCs w:val="24"/>
          <w:lang w:val="ro-RO"/>
        </w:rPr>
        <w:t>și</w:t>
      </w:r>
      <w:r w:rsidR="008C45DB" w:rsidRPr="00E91B7D">
        <w:rPr>
          <w:rFonts w:ascii="Times New Roman" w:hAnsi="Times New Roman"/>
          <w:szCs w:val="24"/>
          <w:lang w:val="ro-RO"/>
        </w:rPr>
        <w:t xml:space="preserve">/sau eliberarea </w:t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AB1FA4">
        <w:rPr>
          <w:rFonts w:ascii="Times New Roman" w:hAnsi="Times New Roman"/>
          <w:szCs w:val="24"/>
          <w:lang w:val="ro-RO"/>
        </w:rPr>
        <w:t xml:space="preserve"> SA</w:t>
      </w:r>
      <w:r w:rsidR="008C45DB" w:rsidRPr="00E91B7D">
        <w:rPr>
          <w:rFonts w:ascii="Times New Roman" w:hAnsi="Times New Roman"/>
          <w:szCs w:val="24"/>
          <w:lang w:val="ro-RO"/>
        </w:rPr>
        <w:t xml:space="preserve"> are loc prin ordinul Directorului General „</w:t>
      </w:r>
      <w:r w:rsidR="008E56C5">
        <w:rPr>
          <w:rFonts w:ascii="Times New Roman" w:hAnsi="Times New Roman"/>
          <w:szCs w:val="24"/>
          <w:lang w:val="ro-RO"/>
        </w:rPr>
        <w:t>XXXX XXXX</w:t>
      </w:r>
      <w:r w:rsidR="008C45DB" w:rsidRPr="00E91B7D">
        <w:rPr>
          <w:rFonts w:ascii="Times New Roman" w:hAnsi="Times New Roman"/>
          <w:szCs w:val="24"/>
          <w:lang w:val="ro-RO"/>
        </w:rPr>
        <w:t>”</w:t>
      </w:r>
      <w:r w:rsidR="00B21264" w:rsidRPr="00E91B7D">
        <w:rPr>
          <w:rFonts w:ascii="Times New Roman" w:hAnsi="Times New Roman"/>
          <w:szCs w:val="24"/>
          <w:lang w:val="ro-RO"/>
        </w:rPr>
        <w:t xml:space="preserve"> </w:t>
      </w:r>
      <w:r w:rsidR="008C45DB" w:rsidRPr="00E91B7D">
        <w:rPr>
          <w:rFonts w:ascii="Times New Roman" w:hAnsi="Times New Roman"/>
          <w:szCs w:val="24"/>
          <w:lang w:val="ro-RO"/>
        </w:rPr>
        <w:t>S</w:t>
      </w:r>
      <w:r w:rsidR="00B21264" w:rsidRPr="00E91B7D">
        <w:rPr>
          <w:rFonts w:ascii="Times New Roman" w:hAnsi="Times New Roman"/>
          <w:szCs w:val="24"/>
          <w:lang w:val="ro-RO"/>
        </w:rPr>
        <w:t>.</w:t>
      </w:r>
      <w:r w:rsidR="008C45DB" w:rsidRPr="00E91B7D">
        <w:rPr>
          <w:rFonts w:ascii="Times New Roman" w:hAnsi="Times New Roman"/>
          <w:szCs w:val="24"/>
          <w:lang w:val="ro-RO"/>
        </w:rPr>
        <w:t>A</w:t>
      </w:r>
      <w:r w:rsidR="00B21264" w:rsidRPr="00E91B7D">
        <w:rPr>
          <w:rFonts w:ascii="Times New Roman" w:hAnsi="Times New Roman"/>
          <w:szCs w:val="24"/>
          <w:lang w:val="ro-RO"/>
        </w:rPr>
        <w:t>.</w:t>
      </w:r>
      <w:r w:rsidR="003E31C3">
        <w:rPr>
          <w:rFonts w:ascii="Times New Roman" w:hAnsi="Times New Roman"/>
          <w:szCs w:val="24"/>
          <w:lang w:val="ro-RO"/>
        </w:rPr>
        <w:t>/ÎM</w:t>
      </w:r>
      <w:r w:rsidR="008C45DB" w:rsidRPr="00E91B7D">
        <w:rPr>
          <w:rFonts w:ascii="Times New Roman" w:hAnsi="Times New Roman"/>
          <w:szCs w:val="24"/>
          <w:lang w:val="ro-RO"/>
        </w:rPr>
        <w:t>, în corespundere cu prevederile Codului Muncii al RM.</w:t>
      </w:r>
    </w:p>
    <w:p w:rsidR="00567CD2" w:rsidRDefault="00D55F94" w:rsidP="002F1522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8.3.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E91B7D" w:rsidRPr="00E91B7D">
        <w:rPr>
          <w:rFonts w:ascii="Times New Roman" w:hAnsi="Times New Roman"/>
          <w:szCs w:val="24"/>
          <w:lang w:val="ro-RO"/>
        </w:rPr>
        <w:t xml:space="preserve"> S</w:t>
      </w:r>
      <w:r w:rsidR="00AB1FA4">
        <w:rPr>
          <w:rFonts w:ascii="Times New Roman" w:hAnsi="Times New Roman"/>
          <w:szCs w:val="24"/>
          <w:lang w:val="ro-RO"/>
        </w:rPr>
        <w:t>A</w:t>
      </w:r>
      <w:r w:rsidR="000C6C12" w:rsidRPr="00E91B7D">
        <w:rPr>
          <w:rFonts w:ascii="Times New Roman" w:hAnsi="Times New Roman"/>
          <w:szCs w:val="24"/>
          <w:lang w:val="ro-RO"/>
        </w:rPr>
        <w:t xml:space="preserve"> i se subordonează întreg personalul S</w:t>
      </w:r>
      <w:r w:rsidR="00AB1FA4">
        <w:rPr>
          <w:rFonts w:ascii="Times New Roman" w:hAnsi="Times New Roman"/>
          <w:szCs w:val="24"/>
          <w:lang w:val="ro-RO"/>
        </w:rPr>
        <w:t>A</w:t>
      </w:r>
      <w:r w:rsidR="000C6C12" w:rsidRPr="00E91B7D">
        <w:rPr>
          <w:rFonts w:ascii="Times New Roman" w:hAnsi="Times New Roman"/>
          <w:szCs w:val="24"/>
          <w:lang w:val="ro-RO"/>
        </w:rPr>
        <w:t xml:space="preserve">. </w:t>
      </w:r>
      <w:r w:rsidR="00B647AC" w:rsidRPr="00E91B7D">
        <w:rPr>
          <w:rFonts w:ascii="Times New Roman" w:hAnsi="Times New Roman"/>
          <w:szCs w:val="24"/>
          <w:lang w:val="ro-RO"/>
        </w:rPr>
        <w:t>Angajații</w:t>
      </w:r>
      <w:r w:rsidR="000C6C12" w:rsidRPr="00E91B7D">
        <w:rPr>
          <w:rFonts w:ascii="Times New Roman" w:hAnsi="Times New Roman"/>
          <w:szCs w:val="24"/>
          <w:lang w:val="ro-RO"/>
        </w:rPr>
        <w:t xml:space="preserve"> S</w:t>
      </w:r>
      <w:r w:rsidR="00AB1FA4">
        <w:rPr>
          <w:rFonts w:ascii="Times New Roman" w:hAnsi="Times New Roman"/>
          <w:szCs w:val="24"/>
          <w:lang w:val="ro-RO"/>
        </w:rPr>
        <w:t>A</w:t>
      </w:r>
      <w:r w:rsidR="000C6C12" w:rsidRPr="00E91B7D">
        <w:rPr>
          <w:rFonts w:ascii="Times New Roman" w:hAnsi="Times New Roman"/>
          <w:szCs w:val="24"/>
          <w:lang w:val="ro-RO"/>
        </w:rPr>
        <w:t xml:space="preserve"> primesc ordinele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și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dispozițiile</w:t>
      </w:r>
      <w:r w:rsidR="000C6C12" w:rsidRPr="00BF3C20">
        <w:rPr>
          <w:rFonts w:ascii="Times New Roman" w:hAnsi="Times New Roman"/>
          <w:szCs w:val="24"/>
          <w:lang w:val="ro-RO"/>
        </w:rPr>
        <w:t xml:space="preserve"> </w:t>
      </w:r>
    </w:p>
    <w:p w:rsidR="00D55F94" w:rsidRPr="00BF3C20" w:rsidRDefault="00B647AC" w:rsidP="002F1522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șefului</w:t>
      </w:r>
      <w:r w:rsidR="000C6C12" w:rsidRPr="00BF3C20">
        <w:rPr>
          <w:rFonts w:ascii="Times New Roman" w:hAnsi="Times New Roman"/>
          <w:szCs w:val="24"/>
          <w:lang w:val="ro-RO"/>
        </w:rPr>
        <w:t xml:space="preserve"> Se</w:t>
      </w:r>
      <w:r w:rsidR="00AB1FA4">
        <w:rPr>
          <w:rFonts w:ascii="Times New Roman" w:hAnsi="Times New Roman"/>
          <w:szCs w:val="24"/>
          <w:lang w:val="ro-RO"/>
        </w:rPr>
        <w:t>cției prin intermediul șefilor de sector</w:t>
      </w:r>
      <w:r w:rsidR="000C6C12" w:rsidRPr="00BF3C20">
        <w:rPr>
          <w:rFonts w:ascii="Times New Roman" w:hAnsi="Times New Roman"/>
          <w:szCs w:val="24"/>
          <w:lang w:val="ro-RO"/>
        </w:rPr>
        <w:t>.</w:t>
      </w:r>
    </w:p>
    <w:p w:rsidR="000C6C12" w:rsidRPr="00BF3C20" w:rsidRDefault="000C6C12" w:rsidP="002F1522">
      <w:pPr>
        <w:pStyle w:val="afb"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t>8.4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Pr="00BF3C20">
        <w:rPr>
          <w:rFonts w:ascii="Times New Roman" w:hAnsi="Times New Roman"/>
          <w:szCs w:val="24"/>
          <w:lang w:val="ro-RO"/>
        </w:rPr>
        <w:t>Pe perioada concediilor de boală şi alte cazuri de lipsă motivată</w:t>
      </w:r>
      <w:r w:rsidR="00F50126" w:rsidRPr="00BF3C20">
        <w:rPr>
          <w:rFonts w:ascii="Times New Roman" w:hAnsi="Times New Roman"/>
          <w:szCs w:val="24"/>
          <w:lang w:val="ro-RO"/>
        </w:rPr>
        <w:t xml:space="preserve"> </w:t>
      </w:r>
      <w:r w:rsidRPr="00BF3C20">
        <w:rPr>
          <w:rFonts w:ascii="Times New Roman" w:hAnsi="Times New Roman"/>
          <w:szCs w:val="24"/>
          <w:lang w:val="ro-RO"/>
        </w:rPr>
        <w:t>de la serviciu</w:t>
      </w:r>
      <w:r w:rsidR="00AB1FA4">
        <w:rPr>
          <w:rFonts w:ascii="Times New Roman" w:hAnsi="Times New Roman"/>
          <w:szCs w:val="24"/>
          <w:lang w:val="ro-RO"/>
        </w:rPr>
        <w:t>,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564B69" w:rsidRPr="00BF3C20">
        <w:rPr>
          <w:rFonts w:ascii="Times New Roman" w:hAnsi="Times New Roman"/>
          <w:szCs w:val="24"/>
          <w:lang w:val="ro-RO"/>
        </w:rPr>
        <w:t>funcțiile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E91B7D">
        <w:rPr>
          <w:rFonts w:ascii="Times New Roman" w:hAnsi="Times New Roman"/>
          <w:szCs w:val="24"/>
          <w:lang w:val="ro-RO"/>
        </w:rPr>
        <w:t>Șefului</w:t>
      </w:r>
      <w:r w:rsidR="00564B69" w:rsidRPr="00E91B7D">
        <w:rPr>
          <w:rFonts w:ascii="Times New Roman" w:hAnsi="Times New Roman"/>
          <w:szCs w:val="24"/>
          <w:lang w:val="ro-RO"/>
        </w:rPr>
        <w:t xml:space="preserve"> S</w:t>
      </w:r>
      <w:r w:rsidR="00AB1FA4">
        <w:rPr>
          <w:rFonts w:ascii="Times New Roman" w:hAnsi="Times New Roman"/>
          <w:szCs w:val="24"/>
          <w:lang w:val="ro-RO"/>
        </w:rPr>
        <w:t>A</w:t>
      </w:r>
      <w:r w:rsidRPr="00BF3C20">
        <w:rPr>
          <w:rFonts w:ascii="Times New Roman" w:hAnsi="Times New Roman"/>
          <w:szCs w:val="24"/>
          <w:lang w:val="ro-RO"/>
        </w:rPr>
        <w:t xml:space="preserve"> de serviciu se pun în sarcină </w:t>
      </w:r>
      <w:r w:rsidR="00AB1FA4">
        <w:rPr>
          <w:rFonts w:ascii="Times New Roman" w:hAnsi="Times New Roman"/>
          <w:szCs w:val="24"/>
          <w:lang w:val="ro-RO"/>
        </w:rPr>
        <w:t xml:space="preserve">șefului </w:t>
      </w:r>
      <w:r w:rsidR="00323BCF">
        <w:rPr>
          <w:rFonts w:ascii="Times New Roman" w:hAnsi="Times New Roman"/>
          <w:szCs w:val="24"/>
          <w:lang w:val="ro-RO"/>
        </w:rPr>
        <w:t>S</w:t>
      </w:r>
      <w:r w:rsidR="00AB1FA4">
        <w:rPr>
          <w:rFonts w:ascii="Times New Roman" w:hAnsi="Times New Roman"/>
          <w:szCs w:val="24"/>
          <w:lang w:val="ro-RO"/>
        </w:rPr>
        <w:t>STA</w:t>
      </w:r>
      <w:r w:rsidRPr="00BF3C20">
        <w:rPr>
          <w:rFonts w:ascii="Times New Roman" w:hAnsi="Times New Roman"/>
          <w:szCs w:val="24"/>
          <w:lang w:val="ro-RO"/>
        </w:rPr>
        <w:t>.</w:t>
      </w:r>
    </w:p>
    <w:p w:rsidR="000C6C12" w:rsidRPr="00BF3C20" w:rsidRDefault="000C6C12" w:rsidP="002F1522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rFonts w:ascii="Times New Roman" w:hAnsi="Times New Roman"/>
          <w:szCs w:val="24"/>
          <w:lang w:val="ro-RO"/>
        </w:rPr>
        <w:lastRenderedPageBreak/>
        <w:t>8.5</w:t>
      </w:r>
      <w:r w:rsidR="002F1522">
        <w:rPr>
          <w:rFonts w:ascii="Times New Roman" w:hAnsi="Times New Roman"/>
          <w:szCs w:val="24"/>
          <w:lang w:val="ro-RO"/>
        </w:rPr>
        <w:t>.</w:t>
      </w:r>
      <w:r w:rsidR="008B5263" w:rsidRPr="00BF3C20">
        <w:rPr>
          <w:rFonts w:ascii="Times New Roman" w:hAnsi="Times New Roman"/>
          <w:szCs w:val="24"/>
          <w:lang w:val="ro-RO"/>
        </w:rPr>
        <w:tab/>
      </w:r>
      <w:r w:rsidRPr="00BF3C20">
        <w:rPr>
          <w:rFonts w:ascii="Times New Roman" w:hAnsi="Times New Roman"/>
          <w:szCs w:val="24"/>
          <w:lang w:val="ro-RO"/>
        </w:rPr>
        <w:t xml:space="preserve">Persoana numită în </w:t>
      </w:r>
      <w:r w:rsidR="00B647AC" w:rsidRPr="00BF3C20">
        <w:rPr>
          <w:rFonts w:ascii="Times New Roman" w:hAnsi="Times New Roman"/>
          <w:szCs w:val="24"/>
          <w:lang w:val="ro-RO"/>
        </w:rPr>
        <w:t>funcția</w:t>
      </w:r>
      <w:r w:rsidRPr="00BF3C20">
        <w:rPr>
          <w:rFonts w:ascii="Times New Roman" w:hAnsi="Times New Roman"/>
          <w:szCs w:val="24"/>
          <w:lang w:val="ro-RO"/>
        </w:rPr>
        <w:t xml:space="preserve"> de </w:t>
      </w:r>
      <w:r w:rsidR="00B647AC" w:rsidRPr="00E91B7D">
        <w:rPr>
          <w:rFonts w:ascii="Times New Roman" w:hAnsi="Times New Roman"/>
          <w:szCs w:val="24"/>
          <w:lang w:val="ro-RO"/>
        </w:rPr>
        <w:t>șef</w:t>
      </w:r>
      <w:r w:rsidR="00E91B7D" w:rsidRPr="00E91B7D">
        <w:rPr>
          <w:rFonts w:ascii="Times New Roman" w:hAnsi="Times New Roman"/>
          <w:szCs w:val="24"/>
          <w:lang w:val="ro-RO"/>
        </w:rPr>
        <w:t xml:space="preserve"> S</w:t>
      </w:r>
      <w:r w:rsidR="00AB1FA4">
        <w:rPr>
          <w:rFonts w:ascii="Times New Roman" w:hAnsi="Times New Roman"/>
          <w:szCs w:val="24"/>
          <w:lang w:val="ro-RO"/>
        </w:rPr>
        <w:t>A</w:t>
      </w:r>
      <w:r w:rsidRPr="00BF3C20">
        <w:rPr>
          <w:rFonts w:ascii="Times New Roman" w:hAnsi="Times New Roman"/>
          <w:szCs w:val="24"/>
          <w:lang w:val="ro-RO"/>
        </w:rPr>
        <w:t xml:space="preserve"> e subordonat nemijlocit </w:t>
      </w:r>
      <w:r w:rsidRPr="00E91B7D">
        <w:rPr>
          <w:rFonts w:ascii="Times New Roman" w:hAnsi="Times New Roman"/>
          <w:szCs w:val="24"/>
          <w:lang w:val="ro-RO"/>
        </w:rPr>
        <w:t>Directorului Tehnic</w:t>
      </w:r>
      <w:r w:rsidRPr="00BF3C20">
        <w:rPr>
          <w:rFonts w:ascii="Times New Roman" w:hAnsi="Times New Roman"/>
          <w:szCs w:val="24"/>
          <w:lang w:val="ro-RO"/>
        </w:rPr>
        <w:t xml:space="preserve">, de la care </w:t>
      </w:r>
      <w:r w:rsidR="00B647AC" w:rsidRPr="00BF3C20">
        <w:rPr>
          <w:rFonts w:ascii="Times New Roman" w:hAnsi="Times New Roman"/>
          <w:szCs w:val="24"/>
          <w:lang w:val="ro-RO"/>
        </w:rPr>
        <w:t>primește</w:t>
      </w:r>
      <w:r w:rsidRPr="00BF3C20">
        <w:rPr>
          <w:rFonts w:ascii="Times New Roman" w:hAnsi="Times New Roman"/>
          <w:szCs w:val="24"/>
          <w:lang w:val="ro-RO"/>
        </w:rPr>
        <w:t xml:space="preserve"> ordine, </w:t>
      </w:r>
      <w:r w:rsidR="00BF3C20" w:rsidRPr="00BF3C20">
        <w:rPr>
          <w:rFonts w:ascii="Times New Roman" w:hAnsi="Times New Roman"/>
          <w:szCs w:val="24"/>
          <w:lang w:val="ro-RO"/>
        </w:rPr>
        <w:t>dispoziții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szCs w:val="24"/>
          <w:lang w:val="ro-RO"/>
        </w:rPr>
        <w:t>și</w:t>
      </w:r>
      <w:r w:rsidRPr="00BF3C20">
        <w:rPr>
          <w:rFonts w:ascii="Times New Roman" w:hAnsi="Times New Roman"/>
          <w:szCs w:val="24"/>
          <w:lang w:val="ro-RO"/>
        </w:rPr>
        <w:t xml:space="preserve"> </w:t>
      </w:r>
      <w:r w:rsidR="00BF3C20" w:rsidRPr="00BF3C20">
        <w:rPr>
          <w:rFonts w:ascii="Times New Roman" w:hAnsi="Times New Roman"/>
          <w:szCs w:val="24"/>
          <w:lang w:val="ro-RO"/>
        </w:rPr>
        <w:t>indicații</w:t>
      </w:r>
      <w:r w:rsidRPr="00BF3C20">
        <w:rPr>
          <w:rFonts w:ascii="Times New Roman" w:hAnsi="Times New Roman"/>
          <w:szCs w:val="24"/>
          <w:lang w:val="ro-RO"/>
        </w:rPr>
        <w:t xml:space="preserve"> pentru executare.</w:t>
      </w:r>
    </w:p>
    <w:p w:rsidR="00C3126A" w:rsidRDefault="000C6C12" w:rsidP="002F1522">
      <w:pPr>
        <w:pStyle w:val="a9"/>
        <w:tabs>
          <w:tab w:val="left" w:pos="567"/>
        </w:tabs>
        <w:spacing w:line="360" w:lineRule="auto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>8.6</w:t>
      </w:r>
      <w:r w:rsidR="002F1522">
        <w:rPr>
          <w:szCs w:val="24"/>
          <w:lang w:val="ro-RO"/>
        </w:rPr>
        <w:t>.</w:t>
      </w:r>
      <w:r w:rsidR="008B5263" w:rsidRPr="00BF3C20">
        <w:rPr>
          <w:szCs w:val="24"/>
          <w:lang w:val="ro-RO"/>
        </w:rPr>
        <w:tab/>
      </w:r>
      <w:r w:rsidR="00BF3C20" w:rsidRPr="00BF3C20">
        <w:rPr>
          <w:szCs w:val="24"/>
          <w:lang w:val="ro-RO"/>
        </w:rPr>
        <w:t>Funcția</w:t>
      </w:r>
      <w:r w:rsidR="008C45DB" w:rsidRPr="00BF3C20">
        <w:rPr>
          <w:szCs w:val="24"/>
          <w:lang w:val="ro-RO"/>
        </w:rPr>
        <w:t xml:space="preserve"> </w:t>
      </w:r>
      <w:r w:rsidR="00BF3C20" w:rsidRPr="00E91B7D">
        <w:rPr>
          <w:szCs w:val="24"/>
          <w:lang w:val="ro-RO"/>
        </w:rPr>
        <w:t>șefului</w:t>
      </w:r>
      <w:r w:rsidR="008C45DB" w:rsidRPr="00E91B7D">
        <w:rPr>
          <w:szCs w:val="24"/>
          <w:lang w:val="ro-RO"/>
        </w:rPr>
        <w:t xml:space="preserve"> </w:t>
      </w:r>
      <w:r w:rsidR="00E91B7D">
        <w:rPr>
          <w:szCs w:val="24"/>
          <w:lang w:val="ro-RO"/>
        </w:rPr>
        <w:t>secției</w:t>
      </w:r>
      <w:r w:rsidR="008C45DB" w:rsidRPr="00BF3C20">
        <w:rPr>
          <w:szCs w:val="24"/>
          <w:lang w:val="ro-RO"/>
        </w:rPr>
        <w:t xml:space="preserve"> poate fi </w:t>
      </w:r>
      <w:r w:rsidR="00BF3C20" w:rsidRPr="00BF3C20">
        <w:rPr>
          <w:szCs w:val="24"/>
          <w:lang w:val="ro-RO"/>
        </w:rPr>
        <w:t>deținut</w:t>
      </w:r>
      <w:r w:rsidR="008C45DB" w:rsidRPr="00BF3C20">
        <w:rPr>
          <w:szCs w:val="24"/>
          <w:lang w:val="ro-RO"/>
        </w:rPr>
        <w:t xml:space="preserve"> de o persoană cu studii superioare în domeniu tehnic, care are </w:t>
      </w:r>
    </w:p>
    <w:p w:rsidR="008C45DB" w:rsidRPr="00BF3C20" w:rsidRDefault="008C45DB" w:rsidP="002F1522">
      <w:pPr>
        <w:pStyle w:val="a9"/>
        <w:tabs>
          <w:tab w:val="left" w:pos="567"/>
        </w:tabs>
        <w:spacing w:line="360" w:lineRule="auto"/>
        <w:jc w:val="both"/>
        <w:rPr>
          <w:szCs w:val="24"/>
          <w:lang w:val="ro-RO"/>
        </w:rPr>
      </w:pPr>
      <w:r w:rsidRPr="00BF3C20">
        <w:rPr>
          <w:szCs w:val="24"/>
          <w:lang w:val="ro-RO"/>
        </w:rPr>
        <w:t xml:space="preserve">o vechime în muncă în domeniul </w:t>
      </w:r>
      <w:r w:rsidR="00E91B7D">
        <w:rPr>
          <w:szCs w:val="24"/>
          <w:lang w:val="ro-RO"/>
        </w:rPr>
        <w:t>apă și canalizare</w:t>
      </w:r>
      <w:r w:rsidRPr="00BF3C20">
        <w:rPr>
          <w:szCs w:val="24"/>
          <w:lang w:val="ro-RO"/>
        </w:rPr>
        <w:t xml:space="preserve"> de cel </w:t>
      </w:r>
      <w:r w:rsidR="00BF3C20" w:rsidRPr="00BF3C20">
        <w:rPr>
          <w:szCs w:val="24"/>
          <w:lang w:val="ro-RO"/>
        </w:rPr>
        <w:t>puțin</w:t>
      </w:r>
      <w:r w:rsidRPr="00BF3C20">
        <w:rPr>
          <w:szCs w:val="24"/>
          <w:lang w:val="ro-RO"/>
        </w:rPr>
        <w:t xml:space="preserve"> </w:t>
      </w:r>
      <w:r w:rsidR="00E91B7D">
        <w:rPr>
          <w:szCs w:val="24"/>
          <w:lang w:val="ro-RO"/>
        </w:rPr>
        <w:t>3</w:t>
      </w:r>
      <w:r w:rsidRPr="00BF3C20">
        <w:rPr>
          <w:szCs w:val="24"/>
          <w:lang w:val="ro-RO"/>
        </w:rPr>
        <w:t xml:space="preserve"> ani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care </w:t>
      </w:r>
      <w:r w:rsidR="00BF3C20" w:rsidRPr="00BF3C20">
        <w:rPr>
          <w:szCs w:val="24"/>
          <w:lang w:val="ro-RO"/>
        </w:rPr>
        <w:t>cunoaște</w:t>
      </w:r>
      <w:r w:rsidRPr="00BF3C20">
        <w:rPr>
          <w:szCs w:val="24"/>
          <w:lang w:val="ro-RO"/>
        </w:rPr>
        <w:t xml:space="preserve"> caracteristicile tehnice, tehnologia executării lucrărilor de </w:t>
      </w:r>
      <w:r w:rsidR="00B647AC" w:rsidRPr="00BF3C20">
        <w:rPr>
          <w:szCs w:val="24"/>
          <w:lang w:val="ro-RO"/>
        </w:rPr>
        <w:t>reparație</w:t>
      </w:r>
      <w:r w:rsidRPr="00BF3C20">
        <w:rPr>
          <w:szCs w:val="24"/>
          <w:lang w:val="ro-RO"/>
        </w:rPr>
        <w:t xml:space="preserve">, </w:t>
      </w:r>
      <w:r w:rsidR="00B647AC" w:rsidRPr="00BF3C20">
        <w:rPr>
          <w:szCs w:val="24"/>
          <w:lang w:val="ro-RO"/>
        </w:rPr>
        <w:t>reconstrucție</w:t>
      </w:r>
      <w:r w:rsidRPr="00BF3C20">
        <w:rPr>
          <w:szCs w:val="24"/>
          <w:lang w:val="ro-RO"/>
        </w:rPr>
        <w:t xml:space="preserve">, </w:t>
      </w:r>
      <w:r w:rsidR="00B647AC" w:rsidRPr="00BF3C20">
        <w:rPr>
          <w:szCs w:val="24"/>
          <w:lang w:val="ro-RO"/>
        </w:rPr>
        <w:t>reparație</w:t>
      </w:r>
      <w:r w:rsidRPr="00BF3C20">
        <w:rPr>
          <w:szCs w:val="24"/>
          <w:lang w:val="ro-RO"/>
        </w:rPr>
        <w:t xml:space="preserve"> capitală a utilajului, perspectivele orientării </w:t>
      </w:r>
      <w:r w:rsidR="00B647AC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dezvoltării sistemului centralizat de alimentare cu </w:t>
      </w:r>
      <w:r w:rsidR="00E91B7D">
        <w:rPr>
          <w:szCs w:val="24"/>
          <w:lang w:val="ro-RO"/>
        </w:rPr>
        <w:t>apă .</w:t>
      </w:r>
    </w:p>
    <w:p w:rsidR="00E91B7D" w:rsidRDefault="000C6C12" w:rsidP="00E91B7D">
      <w:pPr>
        <w:pStyle w:val="afe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Cs w:val="24"/>
          <w:lang w:val="ro-RO"/>
        </w:rPr>
      </w:pPr>
      <w:r w:rsidRPr="00BF3C20">
        <w:rPr>
          <w:szCs w:val="24"/>
          <w:lang w:val="ro-RO"/>
        </w:rPr>
        <w:t>8.7</w:t>
      </w:r>
      <w:r w:rsidR="002F1522">
        <w:rPr>
          <w:szCs w:val="24"/>
          <w:lang w:val="ro-RO"/>
        </w:rPr>
        <w:t>.</w:t>
      </w:r>
      <w:r w:rsidR="008B5263" w:rsidRPr="00BF3C20">
        <w:rPr>
          <w:szCs w:val="24"/>
          <w:lang w:val="ro-RO"/>
        </w:rPr>
        <w:tab/>
      </w:r>
      <w:r w:rsidR="00E91B7D" w:rsidRPr="00E91B7D">
        <w:rPr>
          <w:rFonts w:ascii="Times New Roman" w:hAnsi="Times New Roman"/>
          <w:szCs w:val="24"/>
          <w:lang w:val="ro-RO"/>
        </w:rPr>
        <w:t>Numirea și/sau eliberarea personalului S</w:t>
      </w:r>
      <w:r w:rsidR="00AB1FA4">
        <w:rPr>
          <w:rFonts w:ascii="Times New Roman" w:hAnsi="Times New Roman"/>
          <w:szCs w:val="24"/>
          <w:lang w:val="ro-RO"/>
        </w:rPr>
        <w:t>A</w:t>
      </w:r>
      <w:r w:rsidR="00E91B7D" w:rsidRPr="00E91B7D">
        <w:rPr>
          <w:rFonts w:ascii="Times New Roman" w:hAnsi="Times New Roman"/>
          <w:szCs w:val="24"/>
          <w:lang w:val="ro-RO"/>
        </w:rPr>
        <w:t xml:space="preserve"> are loc prin ordinul Directorului General „</w:t>
      </w:r>
      <w:r w:rsidR="002609C5">
        <w:rPr>
          <w:rFonts w:ascii="Times New Roman" w:hAnsi="Times New Roman"/>
          <w:szCs w:val="24"/>
          <w:lang w:val="ro-RO"/>
        </w:rPr>
        <w:t>XXXX XXXX</w:t>
      </w:r>
      <w:r w:rsidR="00E91B7D" w:rsidRPr="00E91B7D">
        <w:rPr>
          <w:rFonts w:ascii="Times New Roman" w:hAnsi="Times New Roman"/>
          <w:szCs w:val="24"/>
          <w:lang w:val="ro-RO"/>
        </w:rPr>
        <w:t>” S.A.</w:t>
      </w:r>
      <w:r w:rsidR="003E31C3">
        <w:rPr>
          <w:rFonts w:ascii="Times New Roman" w:hAnsi="Times New Roman"/>
          <w:szCs w:val="24"/>
          <w:lang w:val="ro-RO"/>
        </w:rPr>
        <w:t>/ÎM</w:t>
      </w:r>
      <w:r w:rsidR="00E91B7D" w:rsidRPr="00E91B7D">
        <w:rPr>
          <w:rFonts w:ascii="Times New Roman" w:hAnsi="Times New Roman"/>
          <w:szCs w:val="24"/>
          <w:lang w:val="ro-RO"/>
        </w:rPr>
        <w:t xml:space="preserve"> la propunerea Șefului S</w:t>
      </w:r>
      <w:r w:rsidR="00AB1FA4">
        <w:rPr>
          <w:rFonts w:ascii="Times New Roman" w:hAnsi="Times New Roman"/>
          <w:szCs w:val="24"/>
          <w:lang w:val="ro-RO"/>
        </w:rPr>
        <w:t>A</w:t>
      </w:r>
      <w:r w:rsidR="00E91B7D" w:rsidRPr="00E91B7D">
        <w:rPr>
          <w:rFonts w:ascii="Times New Roman" w:hAnsi="Times New Roman"/>
          <w:szCs w:val="24"/>
          <w:lang w:val="ro-RO"/>
        </w:rPr>
        <w:t>, în corespundere cu prevederile Codului Muncii al RM.</w:t>
      </w:r>
    </w:p>
    <w:p w:rsidR="00C3126A" w:rsidRDefault="00C3126A" w:rsidP="00C3126A">
      <w:pPr>
        <w:spacing w:line="360" w:lineRule="auto"/>
        <w:jc w:val="both"/>
        <w:rPr>
          <w:bCs/>
          <w:szCs w:val="24"/>
          <w:lang w:val="ro-MD"/>
        </w:rPr>
      </w:pPr>
      <w:r>
        <w:rPr>
          <w:rFonts w:ascii="Times New Roman" w:hAnsi="Times New Roman"/>
          <w:szCs w:val="24"/>
          <w:lang w:val="ro-RO"/>
        </w:rPr>
        <w:t xml:space="preserve">8.8.  </w:t>
      </w:r>
      <w:r w:rsidRPr="00D927A0">
        <w:rPr>
          <w:bCs/>
          <w:szCs w:val="24"/>
          <w:lang w:val="ro-MD"/>
        </w:rPr>
        <w:t>Structura organizatorică a secției este</w:t>
      </w:r>
      <w:r w:rsidR="00AB1FA4">
        <w:rPr>
          <w:bCs/>
          <w:szCs w:val="24"/>
          <w:lang w:val="ro-MD"/>
        </w:rPr>
        <w:t>:</w:t>
      </w:r>
    </w:p>
    <w:p w:rsidR="00AB1FA4" w:rsidRDefault="00AB1FA4" w:rsidP="00C3126A">
      <w:pPr>
        <w:spacing w:line="360" w:lineRule="auto"/>
        <w:jc w:val="both"/>
        <w:rPr>
          <w:bCs/>
          <w:szCs w:val="24"/>
          <w:lang w:val="ro-MD"/>
        </w:rPr>
      </w:pPr>
    </w:p>
    <w:p w:rsidR="00AB1FA4" w:rsidRDefault="00323BCF" w:rsidP="00C3126A">
      <w:pPr>
        <w:spacing w:line="360" w:lineRule="auto"/>
        <w:jc w:val="both"/>
        <w:rPr>
          <w:szCs w:val="24"/>
          <w:lang w:val="ro-MD"/>
        </w:rPr>
      </w:pPr>
      <w:r>
        <w:rPr>
          <w:noProof/>
          <w:lang w:val="ru-RU" w:eastAsia="ru-RU"/>
        </w:rPr>
        <w:drawing>
          <wp:inline distT="0" distB="0" distL="0" distR="0" wp14:anchorId="2ED36C94" wp14:editId="7FF92A46">
            <wp:extent cx="6480810" cy="3637955"/>
            <wp:effectExtent l="0" t="38100" r="0" b="63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D5875" w:rsidRDefault="003D5875" w:rsidP="00C3126A">
      <w:pPr>
        <w:spacing w:line="360" w:lineRule="auto"/>
        <w:jc w:val="both"/>
        <w:rPr>
          <w:szCs w:val="24"/>
          <w:lang w:val="ro-MD"/>
        </w:rPr>
      </w:pPr>
    </w:p>
    <w:p w:rsidR="003D5875" w:rsidRDefault="003D5875" w:rsidP="00C3126A">
      <w:pPr>
        <w:spacing w:line="360" w:lineRule="auto"/>
        <w:jc w:val="both"/>
        <w:rPr>
          <w:szCs w:val="24"/>
          <w:lang w:val="ro-MD"/>
        </w:rPr>
      </w:pPr>
    </w:p>
    <w:p w:rsidR="00DA2272" w:rsidRPr="00BF3C20" w:rsidRDefault="008B6D7F" w:rsidP="0065598A">
      <w:pPr>
        <w:tabs>
          <w:tab w:val="left" w:pos="567"/>
        </w:tabs>
        <w:spacing w:line="360" w:lineRule="auto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9.</w:t>
      </w:r>
      <w:r w:rsidR="002A2AB2" w:rsidRPr="00BF3C20">
        <w:rPr>
          <w:b/>
          <w:bCs/>
          <w:szCs w:val="24"/>
          <w:lang w:val="ro-RO"/>
        </w:rPr>
        <w:tab/>
      </w:r>
      <w:r w:rsidR="00DA2272" w:rsidRPr="00BF3C20">
        <w:rPr>
          <w:b/>
          <w:bCs/>
          <w:szCs w:val="24"/>
          <w:lang w:val="ro-RO"/>
        </w:rPr>
        <w:t>RESPONSABILITATEA CONDUCĂTORULUI ŞI PERSONALULUI</w:t>
      </w:r>
    </w:p>
    <w:p w:rsidR="00DA2272" w:rsidRPr="00BF3C20" w:rsidRDefault="00AD59AE" w:rsidP="0065598A">
      <w:pPr>
        <w:tabs>
          <w:tab w:val="left" w:pos="567"/>
        </w:tabs>
        <w:spacing w:line="360" w:lineRule="auto"/>
        <w:jc w:val="both"/>
        <w:rPr>
          <w:b/>
          <w:bCs/>
          <w:szCs w:val="24"/>
          <w:u w:val="single"/>
          <w:lang w:val="ro-RO"/>
        </w:rPr>
      </w:pPr>
      <w:r w:rsidRPr="00BF3C20">
        <w:rPr>
          <w:b/>
          <w:bCs/>
          <w:szCs w:val="24"/>
          <w:lang w:val="ro-RO"/>
        </w:rPr>
        <w:t>9</w:t>
      </w:r>
      <w:r w:rsidR="00DA2272" w:rsidRPr="00BF3C20">
        <w:rPr>
          <w:b/>
          <w:bCs/>
          <w:szCs w:val="24"/>
          <w:lang w:val="ro-RO"/>
        </w:rPr>
        <w:t>.1</w:t>
      </w:r>
      <w:r w:rsidR="0065598A">
        <w:rPr>
          <w:b/>
          <w:bCs/>
          <w:szCs w:val="24"/>
          <w:lang w:val="ro-RO"/>
        </w:rPr>
        <w:t>.</w:t>
      </w:r>
      <w:r w:rsidR="0065598A">
        <w:rPr>
          <w:b/>
          <w:bCs/>
          <w:szCs w:val="24"/>
          <w:lang w:val="ro-RO"/>
        </w:rPr>
        <w:tab/>
      </w:r>
      <w:r w:rsidR="00DA2272" w:rsidRPr="00BF3C20">
        <w:rPr>
          <w:b/>
          <w:bCs/>
          <w:szCs w:val="24"/>
          <w:u w:val="single"/>
          <w:lang w:val="ro-RO"/>
        </w:rPr>
        <w:t xml:space="preserve"> </w:t>
      </w:r>
      <w:r w:rsidR="00A34764" w:rsidRPr="00BF3C20">
        <w:rPr>
          <w:b/>
          <w:bCs/>
          <w:szCs w:val="24"/>
          <w:u w:val="single"/>
          <w:lang w:val="ro-RO"/>
        </w:rPr>
        <w:t>Șeful</w:t>
      </w:r>
      <w:r w:rsidR="00C3126A">
        <w:rPr>
          <w:b/>
          <w:bCs/>
          <w:szCs w:val="24"/>
          <w:u w:val="single"/>
          <w:lang w:val="ro-RO"/>
        </w:rPr>
        <w:t xml:space="preserve"> S</w:t>
      </w:r>
      <w:r w:rsidR="003D5875">
        <w:rPr>
          <w:b/>
          <w:bCs/>
          <w:szCs w:val="24"/>
          <w:u w:val="single"/>
          <w:lang w:val="ro-RO"/>
        </w:rPr>
        <w:t>A</w:t>
      </w:r>
      <w:r w:rsidR="00DA2272" w:rsidRPr="00BF3C20">
        <w:rPr>
          <w:b/>
          <w:bCs/>
          <w:szCs w:val="24"/>
          <w:u w:val="single"/>
          <w:lang w:val="ro-RO"/>
        </w:rPr>
        <w:t xml:space="preserve"> are următoarele </w:t>
      </w:r>
      <w:r w:rsidR="00A34764" w:rsidRPr="00BF3C20">
        <w:rPr>
          <w:b/>
          <w:bCs/>
          <w:szCs w:val="24"/>
          <w:u w:val="single"/>
          <w:lang w:val="ro-RO"/>
        </w:rPr>
        <w:t>responsabilități</w:t>
      </w:r>
      <w:r w:rsidR="00DA2272" w:rsidRPr="00BF3C20">
        <w:rPr>
          <w:b/>
          <w:bCs/>
          <w:szCs w:val="24"/>
          <w:u w:val="single"/>
          <w:lang w:val="ro-RO"/>
        </w:rPr>
        <w:t>:</w:t>
      </w:r>
    </w:p>
    <w:p w:rsidR="003D5875" w:rsidRPr="003D5875" w:rsidRDefault="003D5875" w:rsidP="003D5875">
      <w:pPr>
        <w:spacing w:line="360" w:lineRule="auto"/>
        <w:jc w:val="both"/>
        <w:rPr>
          <w:szCs w:val="24"/>
          <w:lang w:val="ro-RO"/>
        </w:rPr>
      </w:pPr>
      <w:r>
        <w:rPr>
          <w:szCs w:val="24"/>
          <w:lang w:val="ro-RO"/>
        </w:rPr>
        <w:t>9.1</w:t>
      </w:r>
      <w:r w:rsidRPr="003D5875">
        <w:rPr>
          <w:szCs w:val="24"/>
          <w:lang w:val="ro-RO"/>
        </w:rPr>
        <w:t>.1. Asigură funcționarea fiabilă a secției apă conform standartelor în vigoare;</w:t>
      </w:r>
    </w:p>
    <w:p w:rsidR="00323BCF" w:rsidRPr="00D42B2B" w:rsidRDefault="003D5875" w:rsidP="00323BCF">
      <w:pPr>
        <w:keepNext/>
        <w:spacing w:line="360" w:lineRule="auto"/>
        <w:jc w:val="both"/>
        <w:outlineLvl w:val="0"/>
        <w:rPr>
          <w:rFonts w:ascii="Times New Roman" w:hAnsi="Times New Roman"/>
          <w:vanish/>
          <w:lang w:val="en-US"/>
        </w:rPr>
      </w:pPr>
      <w:r>
        <w:rPr>
          <w:szCs w:val="24"/>
          <w:lang w:val="ro-RO"/>
        </w:rPr>
        <w:t>9.1.2.</w:t>
      </w:r>
      <w:r w:rsidRPr="003D5875">
        <w:rPr>
          <w:szCs w:val="24"/>
          <w:lang w:val="ro-RO"/>
        </w:rPr>
        <w:t xml:space="preserve"> </w:t>
      </w:r>
      <w:r w:rsidR="00323BCF" w:rsidRPr="00D42B2B">
        <w:rPr>
          <w:rFonts w:ascii="Times New Roman" w:hAnsi="Times New Roman"/>
          <w:lang w:val="en-US"/>
        </w:rPr>
        <w:t xml:space="preserve"> </w:t>
      </w: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0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532070" w:rsidRDefault="00323BCF" w:rsidP="00323BCF">
      <w:pPr>
        <w:pStyle w:val="afd"/>
        <w:keepNext/>
        <w:numPr>
          <w:ilvl w:val="1"/>
          <w:numId w:val="43"/>
        </w:numPr>
        <w:spacing w:line="360" w:lineRule="auto"/>
        <w:ind w:left="1418" w:hanging="851"/>
        <w:contextualSpacing w:val="0"/>
        <w:jc w:val="both"/>
        <w:outlineLvl w:val="0"/>
        <w:rPr>
          <w:vanish/>
          <w:lang w:val="en-US"/>
        </w:rPr>
      </w:pPr>
    </w:p>
    <w:p w:rsidR="00323BCF" w:rsidRPr="006209BD" w:rsidRDefault="00323BCF" w:rsidP="00323BCF">
      <w:pPr>
        <w:pStyle w:val="1"/>
        <w:numPr>
          <w:ilvl w:val="2"/>
          <w:numId w:val="43"/>
        </w:numPr>
        <w:spacing w:line="360" w:lineRule="auto"/>
        <w:ind w:left="1418" w:hanging="851"/>
        <w:jc w:val="both"/>
      </w:pPr>
      <w:r>
        <w:t>Î</w:t>
      </w:r>
      <w:r w:rsidRPr="006209BD">
        <w:t xml:space="preserve">ndeplinirea calitativă </w:t>
      </w:r>
      <w:r>
        <w:t>ş</w:t>
      </w:r>
      <w:r w:rsidRPr="006209BD">
        <w:t xml:space="preserve">i </w:t>
      </w:r>
      <w:r>
        <w:t>în</w:t>
      </w:r>
      <w:r w:rsidRPr="006209BD">
        <w:t xml:space="preserve"> timp a func</w:t>
      </w:r>
      <w:r>
        <w:t>ţ</w:t>
      </w:r>
      <w:r w:rsidRPr="006209BD">
        <w:t>iilor</w:t>
      </w:r>
      <w:r>
        <w:t xml:space="preserve"> puse în sarcină în conformitate </w:t>
      </w:r>
      <w:proofErr w:type="gramStart"/>
      <w:r>
        <w:t xml:space="preserve">cu </w:t>
      </w:r>
      <w:r w:rsidRPr="006209BD">
        <w:t xml:space="preserve"> prezentul</w:t>
      </w:r>
      <w:proofErr w:type="gramEnd"/>
      <w:r w:rsidRPr="006209BD">
        <w:t xml:space="preserve"> Regulament</w:t>
      </w:r>
      <w:r>
        <w:t xml:space="preserve"> şi Fişei de post</w:t>
      </w:r>
      <w:r w:rsidRPr="006209BD">
        <w:t>;</w:t>
      </w:r>
    </w:p>
    <w:p w:rsidR="00323BCF" w:rsidRDefault="003D5875" w:rsidP="00323BCF">
      <w:pPr>
        <w:spacing w:line="360" w:lineRule="auto"/>
        <w:ind w:right="227"/>
        <w:jc w:val="both"/>
      </w:pPr>
      <w:r>
        <w:rPr>
          <w:szCs w:val="24"/>
          <w:lang w:val="ro-RO"/>
        </w:rPr>
        <w:t>9.1.3.</w:t>
      </w:r>
      <w:r w:rsidRPr="003D5875">
        <w:rPr>
          <w:szCs w:val="24"/>
          <w:lang w:val="ro-RO"/>
        </w:rPr>
        <w:t xml:space="preserve"> </w:t>
      </w:r>
      <w:proofErr w:type="gramStart"/>
      <w:r w:rsidR="00323BCF">
        <w:t>Respectarea  disciplinei</w:t>
      </w:r>
      <w:proofErr w:type="gramEnd"/>
      <w:r w:rsidR="00323BCF">
        <w:t xml:space="preserve"> de munc</w:t>
      </w:r>
      <w:r w:rsidR="00323BCF">
        <w:rPr>
          <w:rFonts w:hint="eastAsia"/>
        </w:rPr>
        <w:t>ă</w:t>
      </w:r>
      <w:r w:rsidR="00323BCF">
        <w:t xml:space="preserve">, a prevederelor Regulamentului intern al </w:t>
      </w:r>
      <w:r w:rsidR="00323BCF">
        <w:rPr>
          <w:rFonts w:hint="eastAsia"/>
        </w:rPr>
        <w:t>î</w:t>
      </w:r>
      <w:r w:rsidR="00323BCF">
        <w:t xml:space="preserve">ntreprinderii </w:t>
      </w:r>
      <w:r w:rsidR="00323BCF">
        <w:rPr>
          <w:rFonts w:hint="eastAsia"/>
        </w:rPr>
        <w:t>ş</w:t>
      </w:r>
      <w:r w:rsidR="00323BCF">
        <w:t>i al Regulamentului SA;</w:t>
      </w:r>
    </w:p>
    <w:p w:rsidR="003D5875" w:rsidRPr="003D5875" w:rsidRDefault="003D5875" w:rsidP="00323BCF">
      <w:pPr>
        <w:spacing w:line="360" w:lineRule="auto"/>
        <w:jc w:val="both"/>
        <w:rPr>
          <w:szCs w:val="24"/>
          <w:lang w:val="ro-RO"/>
        </w:rPr>
      </w:pPr>
      <w:r>
        <w:rPr>
          <w:rFonts w:ascii="TimesNewRomanPSMT" w:hAnsi="TimesNewRomanPSMT" w:cs="TimesNewRomanPSMT"/>
          <w:color w:val="000000"/>
          <w:szCs w:val="24"/>
          <w:lang w:val="ro-RO"/>
        </w:rPr>
        <w:t>9.1.4.</w:t>
      </w:r>
      <w:r w:rsidRPr="003D5875">
        <w:rPr>
          <w:rFonts w:ascii="TimesNewRomanPSMT" w:hAnsi="TimesNewRomanPSMT" w:cs="TimesNewRomanPSMT"/>
          <w:color w:val="000000"/>
          <w:szCs w:val="24"/>
          <w:lang w:val="ro-RO"/>
        </w:rPr>
        <w:t xml:space="preserve"> </w:t>
      </w:r>
      <w:r>
        <w:rPr>
          <w:rFonts w:ascii="TimesNewRomanPSMT" w:hAnsi="TimesNewRomanPSMT" w:cs="TimesNewRomanPSMT"/>
          <w:color w:val="000000"/>
          <w:szCs w:val="24"/>
          <w:lang w:val="ro-RO"/>
        </w:rPr>
        <w:t>A</w:t>
      </w:r>
      <w:r w:rsidRPr="003D5875">
        <w:rPr>
          <w:rFonts w:ascii="TimesNewRomanPSMT" w:hAnsi="TimesNewRomanPSMT" w:cs="TimesNewRomanPSMT"/>
          <w:color w:val="000000"/>
          <w:szCs w:val="24"/>
          <w:lang w:val="ro-RO"/>
        </w:rPr>
        <w:t>sigură expluatarea complexului tehnologic la parametrii proiectați prin respectarea strictă a procedurilor de expluatare stabilite. La eșirea din funcție a anumitor componente a complexsului tehnologic apelează la structurile specializate ale întreprinderii pentru a înlătura defecțiunile (DT, ST,SEM).</w:t>
      </w:r>
    </w:p>
    <w:p w:rsidR="00DA2272" w:rsidRPr="00BF3C20" w:rsidRDefault="00323BCF" w:rsidP="007247E5">
      <w:pPr>
        <w:pStyle w:val="afd"/>
        <w:numPr>
          <w:ilvl w:val="1"/>
          <w:numId w:val="34"/>
        </w:numPr>
        <w:spacing w:line="360" w:lineRule="auto"/>
        <w:jc w:val="both"/>
        <w:rPr>
          <w:bCs/>
          <w:szCs w:val="24"/>
          <w:lang w:val="ro-RO"/>
        </w:rPr>
      </w:pPr>
      <w:r>
        <w:rPr>
          <w:b/>
          <w:bCs/>
          <w:szCs w:val="24"/>
          <w:u w:val="single"/>
          <w:lang w:val="ro-RO"/>
        </w:rPr>
        <w:t>.</w:t>
      </w:r>
      <w:r w:rsidR="00C3126A">
        <w:rPr>
          <w:b/>
          <w:bCs/>
          <w:szCs w:val="24"/>
          <w:u w:val="single"/>
          <w:lang w:val="ro-RO"/>
        </w:rPr>
        <w:t>Personalul S</w:t>
      </w:r>
      <w:r>
        <w:rPr>
          <w:b/>
          <w:bCs/>
          <w:szCs w:val="24"/>
          <w:u w:val="single"/>
          <w:lang w:val="ro-RO"/>
        </w:rPr>
        <w:t>A</w:t>
      </w:r>
      <w:r w:rsidR="00DA2272" w:rsidRPr="00BF3C20">
        <w:rPr>
          <w:b/>
          <w:bCs/>
          <w:szCs w:val="24"/>
          <w:u w:val="single"/>
          <w:lang w:val="ro-RO"/>
        </w:rPr>
        <w:t xml:space="preserve"> are următoarele </w:t>
      </w:r>
      <w:r w:rsidR="00A34764" w:rsidRPr="00BF3C20">
        <w:rPr>
          <w:b/>
          <w:bCs/>
          <w:szCs w:val="24"/>
          <w:u w:val="single"/>
          <w:lang w:val="ro-RO"/>
        </w:rPr>
        <w:t>responsabilități</w:t>
      </w:r>
      <w:r w:rsidR="00DA2272" w:rsidRPr="00BF3C20">
        <w:rPr>
          <w:bCs/>
          <w:szCs w:val="24"/>
          <w:lang w:val="ro-RO"/>
        </w:rPr>
        <w:t>: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bCs/>
          <w:szCs w:val="24"/>
          <w:lang w:val="ro-RO"/>
        </w:rPr>
        <w:t>Î</w:t>
      </w:r>
      <w:r w:rsidR="00DA2272" w:rsidRPr="00BF3C20">
        <w:rPr>
          <w:bCs/>
          <w:szCs w:val="24"/>
          <w:lang w:val="ro-RO"/>
        </w:rPr>
        <w:t>ndeplinirea sarcinilor de bază, preconizate în prezentul Regulament;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lastRenderedPageBreak/>
        <w:t xml:space="preserve">Să respecte disciplina </w:t>
      </w:r>
      <w:r w:rsidR="00A34764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securitatea în muncă în cadrul </w:t>
      </w:r>
      <w:r w:rsidR="00A34764" w:rsidRPr="00BF3C20">
        <w:rPr>
          <w:szCs w:val="24"/>
          <w:lang w:val="ro-RO"/>
        </w:rPr>
        <w:t>exercițiului</w:t>
      </w:r>
      <w:r w:rsidRPr="00BF3C20">
        <w:rPr>
          <w:szCs w:val="24"/>
          <w:lang w:val="ro-RO"/>
        </w:rPr>
        <w:t xml:space="preserve"> </w:t>
      </w:r>
      <w:r w:rsidR="00A34764" w:rsidRPr="00BF3C20">
        <w:rPr>
          <w:szCs w:val="24"/>
          <w:lang w:val="ro-RO"/>
        </w:rPr>
        <w:t>funcției</w:t>
      </w:r>
      <w:r w:rsidRPr="00BF3C20">
        <w:rPr>
          <w:szCs w:val="24"/>
          <w:lang w:val="ro-RO"/>
        </w:rPr>
        <w:t>;</w:t>
      </w:r>
    </w:p>
    <w:p w:rsidR="007247E5" w:rsidRPr="00BF3C20" w:rsidRDefault="007260CB" w:rsidP="007247E5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t xml:space="preserve">Să nu divulge secretul comercial </w:t>
      </w:r>
      <w:r w:rsidR="00A34764" w:rsidRPr="00BF3C20">
        <w:rPr>
          <w:szCs w:val="24"/>
          <w:lang w:val="ro-RO"/>
        </w:rPr>
        <w:t>și</w:t>
      </w:r>
      <w:r w:rsidRPr="00BF3C20">
        <w:rPr>
          <w:szCs w:val="24"/>
          <w:lang w:val="ro-RO"/>
        </w:rPr>
        <w:t xml:space="preserve"> alte informa</w:t>
      </w:r>
      <w:r w:rsidRPr="00BF3C20">
        <w:rPr>
          <w:rFonts w:ascii="Cambria Math" w:hAnsi="Cambria Math" w:cs="Cambria Math"/>
          <w:szCs w:val="24"/>
          <w:lang w:val="ro-RO"/>
        </w:rPr>
        <w:t>ț</w:t>
      </w:r>
      <w:r w:rsidRPr="00BF3C20">
        <w:rPr>
          <w:szCs w:val="24"/>
          <w:lang w:val="ro-RO"/>
        </w:rPr>
        <w:t>ii confiden</w:t>
      </w:r>
      <w:r w:rsidRPr="00BF3C20">
        <w:rPr>
          <w:rFonts w:ascii="Cambria Math" w:hAnsi="Cambria Math" w:cs="Cambria Math"/>
          <w:szCs w:val="24"/>
          <w:lang w:val="ro-RO"/>
        </w:rPr>
        <w:t>ț</w:t>
      </w:r>
      <w:r w:rsidRPr="00BF3C20">
        <w:rPr>
          <w:szCs w:val="24"/>
          <w:lang w:val="ro-RO"/>
        </w:rPr>
        <w:t xml:space="preserve">iale care au devenit cunoscute în procesul exercitării </w:t>
      </w:r>
      <w:r w:rsidR="00A34764" w:rsidRPr="00BF3C20">
        <w:rPr>
          <w:szCs w:val="24"/>
          <w:lang w:val="ro-RO"/>
        </w:rPr>
        <w:t>atribuțiilor</w:t>
      </w:r>
      <w:r w:rsidRPr="00BF3C20">
        <w:rPr>
          <w:szCs w:val="24"/>
          <w:lang w:val="ro-RO"/>
        </w:rPr>
        <w:t xml:space="preserve"> de serviciu;</w:t>
      </w:r>
    </w:p>
    <w:p w:rsidR="00315CE7" w:rsidRPr="00BF3C20" w:rsidRDefault="00A34764" w:rsidP="00DA2272">
      <w:pPr>
        <w:pStyle w:val="afd"/>
        <w:numPr>
          <w:ilvl w:val="2"/>
          <w:numId w:val="34"/>
        </w:numPr>
        <w:spacing w:line="360" w:lineRule="auto"/>
        <w:jc w:val="both"/>
        <w:rPr>
          <w:bCs/>
          <w:szCs w:val="24"/>
          <w:lang w:val="ro-RO"/>
        </w:rPr>
      </w:pPr>
      <w:r w:rsidRPr="00BF3C20">
        <w:rPr>
          <w:szCs w:val="24"/>
          <w:lang w:val="ro-RO"/>
        </w:rPr>
        <w:t>Atribuțiile</w:t>
      </w:r>
      <w:r w:rsidR="007260CB" w:rsidRPr="00BF3C20">
        <w:rPr>
          <w:szCs w:val="24"/>
          <w:lang w:val="ro-RO"/>
        </w:rPr>
        <w:t xml:space="preserve"> </w:t>
      </w:r>
      <w:r w:rsidRPr="00BF3C20">
        <w:rPr>
          <w:szCs w:val="24"/>
          <w:lang w:val="ro-RO"/>
        </w:rPr>
        <w:t>și</w:t>
      </w:r>
      <w:r w:rsidR="007260CB" w:rsidRPr="00BF3C20">
        <w:rPr>
          <w:szCs w:val="24"/>
          <w:lang w:val="ro-RO"/>
        </w:rPr>
        <w:t xml:space="preserve"> drepturile personalului </w:t>
      </w:r>
      <w:r w:rsidR="00C3126A" w:rsidRPr="00DC19E3">
        <w:rPr>
          <w:szCs w:val="24"/>
          <w:lang w:val="ro-RO"/>
        </w:rPr>
        <w:t>S</w:t>
      </w:r>
      <w:r w:rsidR="00323BCF">
        <w:rPr>
          <w:szCs w:val="24"/>
          <w:lang w:val="ro-RO"/>
        </w:rPr>
        <w:t>A</w:t>
      </w:r>
      <w:r w:rsidR="007260CB" w:rsidRPr="00BF3C20">
        <w:rPr>
          <w:szCs w:val="24"/>
          <w:lang w:val="ro-RO"/>
        </w:rPr>
        <w:t xml:space="preserve"> sunt indicate în </w:t>
      </w:r>
      <w:r w:rsidRPr="00BF3C20">
        <w:rPr>
          <w:szCs w:val="24"/>
          <w:lang w:val="ro-RO"/>
        </w:rPr>
        <w:t>fișele</w:t>
      </w:r>
      <w:r w:rsidR="007260CB" w:rsidRPr="00BF3C20">
        <w:rPr>
          <w:szCs w:val="24"/>
          <w:lang w:val="ro-RO"/>
        </w:rPr>
        <w:t xml:space="preserve"> de post</w:t>
      </w:r>
      <w:r w:rsidR="007247E5" w:rsidRPr="00BF3C20">
        <w:rPr>
          <w:szCs w:val="24"/>
          <w:lang w:val="ro-RO"/>
        </w:rPr>
        <w:t>.</w:t>
      </w:r>
    </w:p>
    <w:p w:rsidR="008C45DB" w:rsidRPr="00BF3C20" w:rsidRDefault="00AD59AE" w:rsidP="00315CE7">
      <w:pPr>
        <w:tabs>
          <w:tab w:val="left" w:pos="567"/>
        </w:tabs>
        <w:spacing w:before="120" w:line="360" w:lineRule="auto"/>
        <w:ind w:left="567" w:hanging="567"/>
        <w:jc w:val="both"/>
        <w:rPr>
          <w:b/>
          <w:bCs/>
          <w:szCs w:val="24"/>
          <w:lang w:val="ro-RO"/>
        </w:rPr>
      </w:pPr>
      <w:r w:rsidRPr="00BF3C20">
        <w:rPr>
          <w:b/>
          <w:bCs/>
          <w:szCs w:val="24"/>
          <w:lang w:val="ro-RO"/>
        </w:rPr>
        <w:t>10.</w:t>
      </w:r>
      <w:r w:rsidR="00315CE7" w:rsidRPr="00BF3C20">
        <w:rPr>
          <w:b/>
          <w:bCs/>
          <w:szCs w:val="24"/>
          <w:lang w:val="ro-RO"/>
        </w:rPr>
        <w:tab/>
      </w:r>
      <w:r w:rsidRPr="00BF3C20">
        <w:rPr>
          <w:b/>
          <w:bCs/>
          <w:szCs w:val="24"/>
          <w:lang w:val="ro-RO"/>
        </w:rPr>
        <w:t xml:space="preserve"> </w:t>
      </w:r>
      <w:r w:rsidR="008C45DB" w:rsidRPr="00BF3C20">
        <w:rPr>
          <w:b/>
          <w:bCs/>
          <w:szCs w:val="24"/>
          <w:lang w:val="ro-RO"/>
        </w:rPr>
        <w:t>CORELA</w:t>
      </w:r>
      <w:r w:rsidR="00AA3734" w:rsidRPr="00BF3C20">
        <w:rPr>
          <w:b/>
          <w:bCs/>
          <w:szCs w:val="24"/>
          <w:lang w:val="ro-RO"/>
        </w:rPr>
        <w:t>Ţ</w:t>
      </w:r>
      <w:r w:rsidR="008C45DB" w:rsidRPr="00BF3C20">
        <w:rPr>
          <w:b/>
          <w:bCs/>
          <w:szCs w:val="24"/>
          <w:lang w:val="ro-RO"/>
        </w:rPr>
        <w:t>IA CU ALTE SUBDIVIZIUNI ALE ÎNTREPRINDERII</w:t>
      </w:r>
    </w:p>
    <w:p w:rsidR="0030530C" w:rsidRDefault="00B9142A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Fonts w:ascii="Times New Roman" w:hAnsi="Times New Roman"/>
          <w:sz w:val="24"/>
          <w:lang w:val="ro-RO"/>
        </w:rPr>
      </w:pPr>
      <w:r w:rsidRPr="00BF3C20">
        <w:rPr>
          <w:rFonts w:ascii="Times New Roman" w:hAnsi="Times New Roman"/>
          <w:sz w:val="24"/>
          <w:lang w:val="ro-RO"/>
        </w:rPr>
        <w:t xml:space="preserve">Pentru îndeplinirea sarcinilor sale de bază </w:t>
      </w:r>
      <w:r w:rsidR="00A34764" w:rsidRPr="00BF3C20">
        <w:rPr>
          <w:rFonts w:ascii="Times New Roman" w:hAnsi="Times New Roman"/>
          <w:sz w:val="24"/>
          <w:lang w:val="ro-RO"/>
        </w:rPr>
        <w:t>și</w:t>
      </w:r>
      <w:r w:rsidRPr="00BF3C20">
        <w:rPr>
          <w:rFonts w:ascii="Times New Roman" w:hAnsi="Times New Roman"/>
          <w:sz w:val="24"/>
          <w:lang w:val="ro-RO"/>
        </w:rPr>
        <w:t xml:space="preserve"> respectarea </w:t>
      </w:r>
      <w:r w:rsidR="00A34764" w:rsidRPr="00BF3C20">
        <w:rPr>
          <w:rFonts w:ascii="Times New Roman" w:hAnsi="Times New Roman"/>
          <w:sz w:val="24"/>
          <w:lang w:val="ro-RO"/>
        </w:rPr>
        <w:t>funcțiilor</w:t>
      </w:r>
      <w:r w:rsidRPr="00BF3C20">
        <w:rPr>
          <w:rFonts w:ascii="Times New Roman" w:hAnsi="Times New Roman"/>
          <w:sz w:val="24"/>
          <w:lang w:val="ro-RO"/>
        </w:rPr>
        <w:t xml:space="preserve">, </w:t>
      </w:r>
      <w:r w:rsidR="00A34764" w:rsidRPr="00BF3C20">
        <w:rPr>
          <w:rFonts w:ascii="Times New Roman" w:hAnsi="Times New Roman"/>
          <w:sz w:val="24"/>
          <w:lang w:val="ro-RO"/>
        </w:rPr>
        <w:t>atribuțiilor</w:t>
      </w:r>
      <w:r w:rsidRPr="00BF3C20">
        <w:rPr>
          <w:rFonts w:ascii="Times New Roman" w:hAnsi="Times New Roman"/>
          <w:sz w:val="24"/>
          <w:lang w:val="ro-RO"/>
        </w:rPr>
        <w:t xml:space="preserve"> </w:t>
      </w:r>
      <w:r w:rsidR="00A34764" w:rsidRPr="00BF3C20">
        <w:rPr>
          <w:rFonts w:ascii="Times New Roman" w:hAnsi="Times New Roman"/>
          <w:sz w:val="24"/>
          <w:lang w:val="ro-RO"/>
        </w:rPr>
        <w:t>și</w:t>
      </w:r>
      <w:r w:rsidRPr="00BF3C20">
        <w:rPr>
          <w:rFonts w:ascii="Times New Roman" w:hAnsi="Times New Roman"/>
          <w:sz w:val="24"/>
          <w:lang w:val="ro-RO"/>
        </w:rPr>
        <w:t xml:space="preserve"> </w:t>
      </w:r>
      <w:r w:rsidR="00A34764" w:rsidRPr="00BF3C20">
        <w:rPr>
          <w:rFonts w:ascii="Times New Roman" w:hAnsi="Times New Roman"/>
          <w:sz w:val="24"/>
          <w:lang w:val="ro-RO"/>
        </w:rPr>
        <w:t>responsabilităților</w:t>
      </w:r>
      <w:r w:rsidRPr="00BF3C20">
        <w:rPr>
          <w:rFonts w:ascii="Times New Roman" w:hAnsi="Times New Roman"/>
          <w:sz w:val="24"/>
          <w:lang w:val="ro-RO"/>
        </w:rPr>
        <w:t xml:space="preserve"> de </w:t>
      </w:r>
    </w:p>
    <w:p w:rsidR="008C45DB" w:rsidRDefault="00B9142A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Style w:val="Bodytext30"/>
          <w:rFonts w:ascii="Times New Roman" w:hAnsi="Times New Roman"/>
          <w:sz w:val="24"/>
          <w:szCs w:val="24"/>
          <w:lang w:val="ro-RO"/>
        </w:rPr>
      </w:pPr>
      <w:r w:rsidRPr="00BF3C20">
        <w:rPr>
          <w:rFonts w:ascii="Times New Roman" w:hAnsi="Times New Roman"/>
          <w:sz w:val="24"/>
          <w:lang w:val="ro-RO"/>
        </w:rPr>
        <w:t xml:space="preserve">serviciu </w:t>
      </w:r>
      <w:r w:rsidR="00EA1D60" w:rsidRPr="0030530C">
        <w:rPr>
          <w:rFonts w:ascii="Times New Roman" w:hAnsi="Times New Roman"/>
          <w:bCs/>
          <w:sz w:val="24"/>
          <w:szCs w:val="24"/>
          <w:lang w:val="ro-RO"/>
        </w:rPr>
        <w:t>S</w:t>
      </w:r>
      <w:r w:rsidR="003D5875">
        <w:rPr>
          <w:rFonts w:ascii="Times New Roman" w:hAnsi="Times New Roman"/>
          <w:bCs/>
          <w:sz w:val="24"/>
          <w:szCs w:val="24"/>
          <w:lang w:val="ro-RO"/>
        </w:rPr>
        <w:t>A</w:t>
      </w:r>
      <w:r w:rsidR="00EA1D60" w:rsidRPr="0030530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34764" w:rsidRPr="00BF3C20">
        <w:rPr>
          <w:rStyle w:val="Bodytext30"/>
          <w:rFonts w:ascii="Times New Roman" w:hAnsi="Times New Roman"/>
          <w:sz w:val="24"/>
          <w:szCs w:val="24"/>
          <w:lang w:val="ro-RO"/>
        </w:rPr>
        <w:t>întreține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</w:t>
      </w:r>
      <w:r w:rsidR="00A34764" w:rsidRPr="00BF3C20">
        <w:rPr>
          <w:rStyle w:val="Bodytext30"/>
          <w:rFonts w:ascii="Times New Roman" w:hAnsi="Times New Roman"/>
          <w:sz w:val="24"/>
          <w:szCs w:val="24"/>
          <w:lang w:val="ro-RO"/>
        </w:rPr>
        <w:t>relații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directe cu toate </w:t>
      </w:r>
      <w:r w:rsidR="0029612D" w:rsidRPr="00BF3C20">
        <w:rPr>
          <w:rStyle w:val="Bodytext30"/>
          <w:rFonts w:ascii="Times New Roman" w:hAnsi="Times New Roman"/>
          <w:sz w:val="24"/>
          <w:szCs w:val="24"/>
          <w:lang w:val="ro-RO"/>
        </w:rPr>
        <w:t>s</w:t>
      </w:r>
      <w:r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erviciile </w:t>
      </w:r>
      <w:r w:rsidR="0029612D" w:rsidRPr="00BF3C20">
        <w:rPr>
          <w:rStyle w:val="Bodytext30"/>
          <w:rFonts w:ascii="Times New Roman" w:hAnsi="Times New Roman"/>
          <w:sz w:val="24"/>
          <w:szCs w:val="24"/>
          <w:lang w:val="ro-RO"/>
        </w:rPr>
        <w:t xml:space="preserve">din </w:t>
      </w:r>
      <w:r w:rsidR="0029612D" w:rsidRPr="0030530C">
        <w:rPr>
          <w:rStyle w:val="Bodytext30"/>
          <w:rFonts w:ascii="Times New Roman" w:hAnsi="Times New Roman"/>
          <w:sz w:val="24"/>
          <w:szCs w:val="24"/>
          <w:lang w:val="ro-RO"/>
        </w:rPr>
        <w:t xml:space="preserve">cadrul </w:t>
      </w:r>
      <w:r w:rsidR="0030530C" w:rsidRPr="0030530C">
        <w:rPr>
          <w:rFonts w:ascii="Times New Roman" w:hAnsi="Times New Roman"/>
          <w:szCs w:val="24"/>
          <w:lang w:val="ro-RO"/>
        </w:rPr>
        <w:t>„</w:t>
      </w:r>
      <w:r w:rsidR="008E56C5">
        <w:rPr>
          <w:rFonts w:ascii="Times New Roman" w:hAnsi="Times New Roman"/>
          <w:szCs w:val="24"/>
          <w:lang w:val="ro-RO"/>
        </w:rPr>
        <w:t>XXXX XXXX</w:t>
      </w:r>
      <w:r w:rsidRPr="0030530C">
        <w:rPr>
          <w:rFonts w:ascii="Times New Roman" w:hAnsi="Times New Roman"/>
          <w:sz w:val="24"/>
          <w:szCs w:val="24"/>
          <w:lang w:val="ro-RO"/>
        </w:rPr>
        <w:t>” S.A</w:t>
      </w:r>
      <w:r w:rsidRPr="0030530C">
        <w:rPr>
          <w:rStyle w:val="Bodytext30"/>
          <w:rFonts w:ascii="Times New Roman" w:hAnsi="Times New Roman"/>
          <w:sz w:val="24"/>
          <w:szCs w:val="24"/>
          <w:lang w:val="ro-RO"/>
        </w:rPr>
        <w:t>.</w:t>
      </w:r>
      <w:r w:rsidR="003E31C3">
        <w:rPr>
          <w:rStyle w:val="Bodytext30"/>
          <w:rFonts w:ascii="Times New Roman" w:hAnsi="Times New Roman"/>
          <w:sz w:val="24"/>
          <w:szCs w:val="24"/>
          <w:lang w:val="ro-RO"/>
        </w:rPr>
        <w:t>/ÎM.</w:t>
      </w:r>
    </w:p>
    <w:p w:rsidR="006B60C1" w:rsidRDefault="003D5875" w:rsidP="00B9142A">
      <w:pPr>
        <w:pStyle w:val="Bodytext31"/>
        <w:shd w:val="clear" w:color="auto" w:fill="auto"/>
        <w:spacing w:before="0" w:line="360" w:lineRule="auto"/>
        <w:ind w:left="20" w:right="20" w:hanging="20"/>
        <w:jc w:val="both"/>
        <w:rPr>
          <w:rStyle w:val="Bodytext30"/>
          <w:rFonts w:ascii="Times New Roman" w:hAnsi="Times New Roman"/>
          <w:sz w:val="24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10.1. 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SA -  relații cu SAd, economist - </w:t>
      </w:r>
      <w:r w:rsidR="00D17FC8" w:rsidRPr="006B60C1">
        <w:rPr>
          <w:rFonts w:ascii="Times New Roman" w:hAnsi="Times New Roman"/>
          <w:szCs w:val="24"/>
          <w:lang w:val="ro-RO"/>
        </w:rPr>
        <w:t>Planul de producere anual aprobat pe întreprindere cu divizarea pe luni pentru anul următor cu indicarea volumului prognozat</w:t>
      </w:r>
      <w:r w:rsidR="00D17FC8">
        <w:rPr>
          <w:rFonts w:ascii="Times New Roman" w:hAnsi="Times New Roman"/>
          <w:szCs w:val="24"/>
          <w:lang w:val="ro-RO"/>
        </w:rPr>
        <w:t xml:space="preserve"> de servicii apă; </w:t>
      </w:r>
      <w:r w:rsidR="00D17FC8" w:rsidRPr="00BF3C20">
        <w:rPr>
          <w:rFonts w:ascii="Times New Roman" w:hAnsi="Times New Roman"/>
          <w:szCs w:val="24"/>
          <w:lang w:val="ro-RO"/>
        </w:rPr>
        <w:t>la necesitate prezentarea informației referitor la modificarea indicatorilor prognozați;</w:t>
      </w:r>
      <w:r w:rsidR="00D17FC8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>-Indicatorii tehnici solicitați pentru elaborarea planurilor de afaceri;</w:t>
      </w:r>
      <w:r w:rsidR="00D17FC8" w:rsidRPr="00E554A9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 xml:space="preserve">Indicatorii tehnici necesari pentru elaborarea proiectelor tarifelor și prezentarea rapoartelor către </w:t>
      </w:r>
      <w:r w:rsidR="00D17FC8" w:rsidRPr="00DC19E3">
        <w:rPr>
          <w:rFonts w:ascii="Times New Roman" w:hAnsi="Times New Roman"/>
          <w:szCs w:val="24"/>
          <w:lang w:val="ro-RO"/>
        </w:rPr>
        <w:t>ANRE</w:t>
      </w:r>
      <w:r w:rsidR="00D17FC8" w:rsidRPr="00BF3C20">
        <w:rPr>
          <w:rFonts w:ascii="Times New Roman" w:hAnsi="Times New Roman"/>
          <w:szCs w:val="24"/>
          <w:lang w:val="ro-RO"/>
        </w:rPr>
        <w:t>;</w:t>
      </w:r>
      <w:r w:rsidR="00D17FC8">
        <w:rPr>
          <w:rFonts w:ascii="Times New Roman" w:hAnsi="Times New Roman"/>
          <w:szCs w:val="24"/>
          <w:lang w:val="ro-RO"/>
        </w:rPr>
        <w:t xml:space="preserve"> Volumul pierderilor de apă;</w:t>
      </w:r>
    </w:p>
    <w:p w:rsidR="00E554A9" w:rsidRPr="00BF3C20" w:rsidRDefault="006B60C1" w:rsidP="00E554A9">
      <w:pPr>
        <w:tabs>
          <w:tab w:val="num" w:pos="360"/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10.2. </w:t>
      </w:r>
      <w:r w:rsidR="00323BCF">
        <w:rPr>
          <w:rStyle w:val="Bodytext30"/>
          <w:rFonts w:ascii="Times New Roman" w:hAnsi="Times New Roman"/>
          <w:sz w:val="24"/>
          <w:szCs w:val="24"/>
          <w:lang w:val="ro-RO"/>
        </w:rPr>
        <w:t>.SA - relații cu SC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o, - </w:t>
      </w:r>
      <w:r w:rsidR="00D17FC8" w:rsidRPr="00BF3C20">
        <w:rPr>
          <w:rFonts w:ascii="Times New Roman" w:hAnsi="Times New Roman"/>
          <w:szCs w:val="24"/>
          <w:lang w:val="ro-RO"/>
        </w:rPr>
        <w:t xml:space="preserve">la </w:t>
      </w:r>
      <w:r w:rsidR="00D17FC8">
        <w:rPr>
          <w:rFonts w:ascii="Times New Roman" w:hAnsi="Times New Roman"/>
          <w:szCs w:val="24"/>
          <w:lang w:val="ro-RO"/>
        </w:rPr>
        <w:t>solicitare</w:t>
      </w:r>
      <w:r w:rsidR="00D17FC8" w:rsidRPr="00BF3C20">
        <w:rPr>
          <w:rFonts w:ascii="Times New Roman" w:hAnsi="Times New Roman"/>
          <w:szCs w:val="24"/>
          <w:lang w:val="ro-RO"/>
        </w:rPr>
        <w:t xml:space="preserve">, informația necesară ce ține de competența </w:t>
      </w:r>
      <w:r w:rsidR="00323BCF">
        <w:rPr>
          <w:rFonts w:ascii="Times New Roman" w:hAnsi="Times New Roman"/>
          <w:szCs w:val="24"/>
          <w:lang w:val="ro-RO"/>
        </w:rPr>
        <w:t>SC</w:t>
      </w:r>
      <w:r w:rsidR="00D17FC8">
        <w:rPr>
          <w:rFonts w:ascii="Times New Roman" w:hAnsi="Times New Roman"/>
          <w:szCs w:val="24"/>
          <w:lang w:val="ro-RO"/>
        </w:rPr>
        <w:t>o;</w:t>
      </w:r>
      <w:r w:rsidR="00D17FC8" w:rsidRPr="00BF3C20">
        <w:rPr>
          <w:rFonts w:ascii="Times New Roman" w:hAnsi="Times New Roman"/>
          <w:szCs w:val="24"/>
          <w:lang w:val="ro-RO"/>
        </w:rPr>
        <w:t>efectuează calculele salariilor salariaților S</w:t>
      </w:r>
      <w:r w:rsidR="00D17FC8">
        <w:rPr>
          <w:rFonts w:ascii="Times New Roman" w:hAnsi="Times New Roman"/>
          <w:szCs w:val="24"/>
          <w:lang w:val="ro-RO"/>
        </w:rPr>
        <w:t>A</w:t>
      </w:r>
      <w:r w:rsidR="00D17FC8" w:rsidRPr="00BF3C20">
        <w:rPr>
          <w:rFonts w:ascii="Times New Roman" w:hAnsi="Times New Roman"/>
          <w:szCs w:val="24"/>
          <w:lang w:val="ro-RO"/>
        </w:rPr>
        <w:t xml:space="preserve"> și le prezintă informația despre calcul;</w:t>
      </w:r>
      <w:r w:rsidR="00D17FC8" w:rsidRPr="00E554A9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 xml:space="preserve">la </w:t>
      </w:r>
      <w:r w:rsidR="00D17FC8">
        <w:rPr>
          <w:rFonts w:ascii="Times New Roman" w:hAnsi="Times New Roman"/>
          <w:szCs w:val="24"/>
          <w:lang w:val="ro-RO"/>
        </w:rPr>
        <w:t>solicitare</w:t>
      </w:r>
      <w:r w:rsidR="00D17FC8" w:rsidRPr="00BF3C20">
        <w:rPr>
          <w:rFonts w:ascii="Times New Roman" w:hAnsi="Times New Roman"/>
          <w:szCs w:val="24"/>
          <w:lang w:val="ro-RO"/>
        </w:rPr>
        <w:t>, informația necesară ce ține de competența S</w:t>
      </w:r>
      <w:r w:rsidR="00D17FC8">
        <w:rPr>
          <w:rFonts w:ascii="Times New Roman" w:hAnsi="Times New Roman"/>
          <w:szCs w:val="24"/>
          <w:lang w:val="ro-RO"/>
        </w:rPr>
        <w:t>A</w:t>
      </w:r>
      <w:r w:rsidR="00D17FC8" w:rsidRPr="00BF3C20">
        <w:rPr>
          <w:rFonts w:ascii="Times New Roman" w:hAnsi="Times New Roman"/>
          <w:szCs w:val="24"/>
          <w:lang w:val="ro-RO"/>
        </w:rPr>
        <w:t>;</w:t>
      </w:r>
      <w:r w:rsidR="00D17FC8" w:rsidRPr="00E554A9">
        <w:rPr>
          <w:rFonts w:ascii="Times New Roman" w:hAnsi="Times New Roman"/>
          <w:szCs w:val="24"/>
          <w:lang w:val="ro-RO"/>
        </w:rPr>
        <w:t xml:space="preserve"> </w:t>
      </w:r>
      <w:r w:rsidR="00D17FC8" w:rsidRPr="00BF3C20">
        <w:rPr>
          <w:rFonts w:ascii="Times New Roman" w:hAnsi="Times New Roman"/>
          <w:szCs w:val="24"/>
          <w:lang w:val="ro-RO"/>
        </w:rPr>
        <w:t xml:space="preserve">tabele de evidență a folosirii timpului de muncă, preventiv prezentate în </w:t>
      </w:r>
      <w:r w:rsidR="00D17FC8">
        <w:rPr>
          <w:rFonts w:ascii="Times New Roman" w:hAnsi="Times New Roman"/>
          <w:szCs w:val="24"/>
          <w:lang w:val="ro-RO"/>
        </w:rPr>
        <w:t>specialistului</w:t>
      </w:r>
      <w:r w:rsidR="00D17FC8" w:rsidRPr="00BF3C20">
        <w:rPr>
          <w:rFonts w:ascii="Times New Roman" w:hAnsi="Times New Roman"/>
          <w:b/>
          <w:szCs w:val="24"/>
          <w:lang w:val="ro-RO"/>
        </w:rPr>
        <w:t xml:space="preserve"> </w:t>
      </w:r>
      <w:r w:rsidR="00D17FC8" w:rsidRPr="00E554A9">
        <w:rPr>
          <w:rFonts w:ascii="Times New Roman" w:hAnsi="Times New Roman"/>
          <w:szCs w:val="24"/>
          <w:lang w:val="ro-RO"/>
        </w:rPr>
        <w:t>Resurse Umane</w:t>
      </w:r>
      <w:r w:rsidR="00D17FC8" w:rsidRPr="00BF3C20">
        <w:rPr>
          <w:rFonts w:ascii="Times New Roman" w:hAnsi="Times New Roman"/>
          <w:szCs w:val="24"/>
          <w:lang w:val="ro-RO"/>
        </w:rPr>
        <w:t xml:space="preserve"> pentr</w:t>
      </w:r>
      <w:r w:rsidR="00D17FC8">
        <w:rPr>
          <w:rFonts w:ascii="Times New Roman" w:hAnsi="Times New Roman"/>
          <w:szCs w:val="24"/>
          <w:lang w:val="ro-RO"/>
        </w:rPr>
        <w:t>u introducerea în baza de date; Inventarierea bunurilor aflate la bilanța SA;</w:t>
      </w:r>
    </w:p>
    <w:p w:rsidR="00E554A9" w:rsidRPr="00BF3C20" w:rsidRDefault="00E554A9" w:rsidP="00C23BC6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Style w:val="Bodytext30"/>
          <w:rFonts w:ascii="Times New Roman" w:hAnsi="Times New Roman"/>
          <w:sz w:val="24"/>
          <w:szCs w:val="24"/>
          <w:lang w:val="ro-RO"/>
        </w:rPr>
        <w:t>10.3</w:t>
      </w:r>
      <w:r w:rsidR="00D17FC8">
        <w:rPr>
          <w:rFonts w:ascii="Times New Roman" w:hAnsi="Times New Roman"/>
          <w:szCs w:val="24"/>
          <w:lang w:val="ro-RO"/>
        </w:rPr>
        <w:t xml:space="preserve">. SA -  relații cu SAd,specialist resurse umane - </w:t>
      </w:r>
      <w:r w:rsidR="00D17FC8" w:rsidRPr="00BF3C20">
        <w:rPr>
          <w:rFonts w:ascii="Times New Roman" w:hAnsi="Times New Roman"/>
          <w:szCs w:val="24"/>
          <w:lang w:val="ro-RO"/>
        </w:rPr>
        <w:t>- prezentarea</w:t>
      </w:r>
      <w:r w:rsidR="00D17FC8">
        <w:rPr>
          <w:rFonts w:ascii="Times New Roman" w:hAnsi="Times New Roman"/>
          <w:szCs w:val="24"/>
          <w:lang w:val="ro-RO"/>
        </w:rPr>
        <w:t xml:space="preserve"> la timp a tabelului de pontaj;</w:t>
      </w:r>
      <w:r w:rsidR="00D17FC8" w:rsidRPr="00BF3C20">
        <w:rPr>
          <w:rFonts w:ascii="Times New Roman" w:hAnsi="Times New Roman"/>
          <w:szCs w:val="24"/>
          <w:lang w:val="ro-RO"/>
        </w:rPr>
        <w:t>coordonarea angajărilor, transferurilor,  concedierilor, acordării concediilor și</w:t>
      </w:r>
      <w:r w:rsidR="00D17FC8">
        <w:rPr>
          <w:rFonts w:ascii="Times New Roman" w:hAnsi="Times New Roman"/>
          <w:szCs w:val="24"/>
          <w:lang w:val="ro-RO"/>
        </w:rPr>
        <w:t xml:space="preserve"> deplasărilor de serviciu;</w:t>
      </w:r>
      <w:r w:rsidR="00D17FC8" w:rsidRPr="00BF3C20">
        <w:rPr>
          <w:rFonts w:ascii="Times New Roman" w:hAnsi="Times New Roman"/>
          <w:szCs w:val="24"/>
          <w:lang w:val="ro-RO"/>
        </w:rPr>
        <w:t>informația necesară ce ține de competența S</w:t>
      </w:r>
      <w:r w:rsidR="00D17FC8">
        <w:rPr>
          <w:rFonts w:ascii="Times New Roman" w:hAnsi="Times New Roman"/>
          <w:szCs w:val="24"/>
          <w:lang w:val="ro-RO"/>
        </w:rPr>
        <w:t>A</w:t>
      </w:r>
      <w:r w:rsidR="00D17FC8" w:rsidRPr="00BF3C20">
        <w:rPr>
          <w:rFonts w:ascii="Times New Roman" w:hAnsi="Times New Roman"/>
          <w:szCs w:val="24"/>
          <w:lang w:val="ro-RO"/>
        </w:rPr>
        <w:t xml:space="preserve">; documentele necesare la efectuarea modificărilor (acte de identitate, locul de trai, acte de studii etc.) </w:t>
      </w:r>
      <w:r w:rsidR="00D17FC8">
        <w:rPr>
          <w:rFonts w:ascii="Times New Roman" w:hAnsi="Times New Roman"/>
          <w:szCs w:val="24"/>
          <w:lang w:val="ro-RO"/>
        </w:rPr>
        <w:t>;</w:t>
      </w:r>
      <w:r w:rsidR="00D17FC8" w:rsidRPr="00BF3C20">
        <w:rPr>
          <w:rFonts w:ascii="Times New Roman" w:hAnsi="Times New Roman"/>
          <w:szCs w:val="24"/>
          <w:lang w:val="ro-RO"/>
        </w:rPr>
        <w:t xml:space="preserve"> ordinele privind personalul întreprinderii; informația necesară ce ține de competența </w:t>
      </w:r>
      <w:r w:rsidR="003E31C3">
        <w:rPr>
          <w:rFonts w:ascii="Times New Roman" w:hAnsi="Times New Roman"/>
          <w:szCs w:val="24"/>
          <w:lang w:val="ro-RO"/>
        </w:rPr>
        <w:t>S</w:t>
      </w:r>
      <w:r w:rsidR="00D17FC8" w:rsidRPr="00BF3C20">
        <w:rPr>
          <w:rFonts w:ascii="Times New Roman" w:hAnsi="Times New Roman"/>
          <w:szCs w:val="24"/>
          <w:lang w:val="ro-RO"/>
        </w:rPr>
        <w:t>RU; asigură completarea cu specialiști conform necesităților de producere; asigurară în termen acordarea concediilor de odihnă anuale conform graficului; solicită prezentarea în termen a documentelor pentru dosarele personale.</w:t>
      </w:r>
    </w:p>
    <w:p w:rsidR="00323BCF" w:rsidRDefault="00C23BC6" w:rsidP="00E96BFF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10.4.</w:t>
      </w:r>
      <w:r w:rsidR="00D17FC8" w:rsidRP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</w:t>
      </w:r>
      <w:r w:rsidR="00D17FC8" w:rsidRPr="00215D11">
        <w:rPr>
          <w:rStyle w:val="Bodytext30"/>
          <w:rFonts w:ascii="Times New Roman" w:hAnsi="Times New Roman"/>
          <w:sz w:val="24"/>
          <w:szCs w:val="24"/>
          <w:lang w:val="ro-RO"/>
        </w:rPr>
        <w:t>S</w:t>
      </w:r>
      <w:r w:rsidR="00D17FC8">
        <w:rPr>
          <w:rStyle w:val="Bodytext30"/>
          <w:rFonts w:ascii="Times New Roman" w:hAnsi="Times New Roman"/>
          <w:sz w:val="24"/>
          <w:szCs w:val="24"/>
          <w:lang w:val="ro-RO"/>
        </w:rPr>
        <w:t xml:space="preserve">A - </w:t>
      </w:r>
      <w:r w:rsidR="00D17FC8" w:rsidRPr="00215D11">
        <w:rPr>
          <w:rStyle w:val="Bodytext30"/>
          <w:rFonts w:ascii="Times New Roman" w:hAnsi="Times New Roman"/>
          <w:sz w:val="24"/>
          <w:szCs w:val="24"/>
          <w:lang w:val="ro-RO"/>
        </w:rPr>
        <w:t xml:space="preserve"> relații cu SD: </w:t>
      </w:r>
      <w:r w:rsidR="00D17FC8" w:rsidRPr="00215D11">
        <w:rPr>
          <w:rFonts w:ascii="Times New Roman" w:hAnsi="Times New Roman"/>
          <w:szCs w:val="24"/>
          <w:lang w:val="ro-RO"/>
        </w:rPr>
        <w:t xml:space="preserve">lunar datele zilnice privind volumele rețelelor </w:t>
      </w:r>
      <w:r w:rsidR="00D17FC8" w:rsidRPr="00215D11">
        <w:rPr>
          <w:szCs w:val="24"/>
          <w:lang w:val="ro-RO"/>
        </w:rPr>
        <w:t xml:space="preserve">de apă </w:t>
      </w:r>
      <w:r w:rsidR="00D17FC8" w:rsidRPr="00215D11">
        <w:rPr>
          <w:rFonts w:ascii="Times New Roman" w:hAnsi="Times New Roman"/>
          <w:szCs w:val="24"/>
          <w:lang w:val="ro-RO"/>
        </w:rPr>
        <w:t>ce se află în lucru în secțiune</w:t>
      </w:r>
    </w:p>
    <w:p w:rsidR="00E554A9" w:rsidRPr="00BF3C20" w:rsidRDefault="00D17FC8" w:rsidP="00E96BFF">
      <w:pPr>
        <w:tabs>
          <w:tab w:val="num" w:pos="41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215D11">
        <w:rPr>
          <w:rFonts w:ascii="Times New Roman" w:hAnsi="Times New Roman"/>
          <w:szCs w:val="24"/>
          <w:lang w:val="ro-RO"/>
        </w:rPr>
        <w:t xml:space="preserve">pe fiecare </w:t>
      </w:r>
      <w:r>
        <w:rPr>
          <w:szCs w:val="24"/>
          <w:lang w:val="ro-RO"/>
        </w:rPr>
        <w:t>sector, stațiile de pompare</w:t>
      </w:r>
      <w:r w:rsidRPr="00215D11">
        <w:rPr>
          <w:szCs w:val="24"/>
          <w:lang w:val="ro-RO"/>
        </w:rPr>
        <w:t>;</w:t>
      </w:r>
      <w:r w:rsidRPr="00215D11">
        <w:rPr>
          <w:rFonts w:ascii="Times New Roman" w:hAnsi="Times New Roman"/>
          <w:szCs w:val="24"/>
          <w:lang w:val="ro-RO"/>
        </w:rPr>
        <w:t xml:space="preserve"> la solicitare, informația necesară ce ține de competența SD</w:t>
      </w:r>
      <w:r>
        <w:rPr>
          <w:szCs w:val="24"/>
          <w:lang w:val="ro-RO"/>
        </w:rPr>
        <w:t xml:space="preserve">; </w:t>
      </w:r>
      <w:r>
        <w:rPr>
          <w:rFonts w:ascii="Times New Roman" w:hAnsi="Times New Roman"/>
          <w:szCs w:val="24"/>
          <w:lang w:val="ro-RO"/>
        </w:rPr>
        <w:t xml:space="preserve"> parametrii tehnici care trebuie monitorizați și menținuți în rețelele de apeduct; informarea operativă despre avariile apărute și soluțiile ce se preconizează a fi aplicate la caz;</w:t>
      </w:r>
    </w:p>
    <w:p w:rsidR="004C18F3" w:rsidRDefault="00E96BFF" w:rsidP="004C18F3">
      <w:pPr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10.5</w:t>
      </w:r>
      <w:r w:rsidR="004C18F3" w:rsidRPr="004C18F3">
        <w:rPr>
          <w:rFonts w:ascii="Times New Roman" w:hAnsi="Times New Roman"/>
          <w:szCs w:val="24"/>
          <w:lang w:val="ro-RO"/>
        </w:rPr>
        <w:t xml:space="preserve"> </w:t>
      </w:r>
      <w:r w:rsidR="004C18F3">
        <w:rPr>
          <w:rFonts w:ascii="Times New Roman" w:hAnsi="Times New Roman"/>
          <w:szCs w:val="24"/>
          <w:lang w:val="ro-RO"/>
        </w:rPr>
        <w:t xml:space="preserve">SA relații cu ST : elaborarea planurilor de executarea lucrărilor de mentenanță; stabilirea obectelor necesare pentru includerea în planul reparațiilor capitale și curente; inventarierea rețelelor, perfectarea actelor de delimitare a apartenenței; perfectarea și revizuirea instrucțiunilor de producere și </w:t>
      </w:r>
    </w:p>
    <w:p w:rsidR="004C18F3" w:rsidRPr="00323BCF" w:rsidRDefault="004C18F3" w:rsidP="004C18F3">
      <w:pPr>
        <w:pStyle w:val="21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17CF0">
        <w:rPr>
          <w:rFonts w:ascii="Times New Roman" w:hAnsi="Times New Roman"/>
          <w:sz w:val="24"/>
          <w:szCs w:val="24"/>
          <w:lang w:val="ro-RO"/>
        </w:rPr>
        <w:t>schemelor tehnologice; ordinele pe întreprindere referitor la darea în exploatare a obiectelor după reconstrucție și noi construite; ordinele de scoatere din procesul tehnologic si de casare a sectoarelor rețelelor de apă, a unităților de producere, a utilajelor, și a instrucțiunil</w:t>
      </w:r>
      <w:r>
        <w:rPr>
          <w:rFonts w:ascii="Times New Roman" w:hAnsi="Times New Roman"/>
          <w:sz w:val="24"/>
          <w:szCs w:val="24"/>
          <w:lang w:val="ro-RO"/>
        </w:rPr>
        <w:t>or</w:t>
      </w:r>
      <w:r w:rsidRPr="00017CF0">
        <w:rPr>
          <w:rFonts w:ascii="Times New Roman" w:hAnsi="Times New Roman"/>
          <w:sz w:val="24"/>
          <w:szCs w:val="24"/>
          <w:lang w:val="ro-RO"/>
        </w:rPr>
        <w:t xml:space="preserve"> de producere și schemele tehnologice de protecție și reglare automată  elaborate sau reexaminate în conformitate cu lista aprobată și perioada de reexaminare;</w:t>
      </w:r>
      <w:r w:rsidRPr="004C18F3">
        <w:rPr>
          <w:rFonts w:ascii="Times New Roman" w:hAnsi="Times New Roman"/>
          <w:spacing w:val="-4"/>
          <w:lang w:val="ro-RO"/>
        </w:rPr>
        <w:t xml:space="preserve"> </w:t>
      </w:r>
      <w:r w:rsidRPr="00323BCF">
        <w:rPr>
          <w:rFonts w:ascii="Times New Roman" w:hAnsi="Times New Roman"/>
          <w:spacing w:val="-4"/>
          <w:sz w:val="24"/>
          <w:szCs w:val="24"/>
          <w:lang w:val="ro-RO"/>
        </w:rPr>
        <w:t>reconstrucția și reutilarea tehnică a utilajului de bază; elaborarea soluțiilor tehnice la situații nestandarte apărute la lichidarea avariilor.</w:t>
      </w:r>
    </w:p>
    <w:p w:rsidR="00017CF0" w:rsidRDefault="00E96BFF" w:rsidP="004C18F3">
      <w:pPr>
        <w:tabs>
          <w:tab w:val="num" w:pos="590"/>
        </w:tabs>
        <w:spacing w:line="360" w:lineRule="auto"/>
        <w:jc w:val="both"/>
        <w:rPr>
          <w:rFonts w:ascii="Times New Roman" w:hAnsi="Times New Roman"/>
          <w:szCs w:val="24"/>
          <w:lang w:val="ro-RO"/>
        </w:rPr>
      </w:pPr>
      <w:r w:rsidRPr="00215D11">
        <w:rPr>
          <w:rStyle w:val="Bodytext30"/>
          <w:rFonts w:ascii="Times New Roman" w:hAnsi="Times New Roman"/>
          <w:sz w:val="24"/>
          <w:szCs w:val="24"/>
          <w:lang w:val="ro-RO"/>
        </w:rPr>
        <w:t xml:space="preserve">10.6. </w:t>
      </w:r>
      <w:r w:rsidR="004C18F3">
        <w:rPr>
          <w:rFonts w:ascii="Times New Roman" w:hAnsi="Times New Roman"/>
          <w:szCs w:val="24"/>
          <w:lang w:val="ro-RO"/>
        </w:rPr>
        <w:t xml:space="preserve">SA -  relații cu SEM, 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a remite </w:t>
      </w:r>
      <w:r w:rsidR="004C18F3">
        <w:rPr>
          <w:rFonts w:ascii="Times New Roman" w:hAnsi="Times New Roman"/>
          <w:spacing w:val="-4"/>
          <w:lang w:val="ro-RO"/>
        </w:rPr>
        <w:t>către SEM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 materiale pentru analiza funcționării utilajului</w:t>
      </w:r>
      <w:r w:rsidR="004C18F3">
        <w:rPr>
          <w:rFonts w:ascii="Times New Roman" w:hAnsi="Times New Roman"/>
          <w:spacing w:val="-4"/>
          <w:lang w:val="ro-RO"/>
        </w:rPr>
        <w:t xml:space="preserve"> (din punct de vedere energetic); prezentarea </w:t>
      </w:r>
      <w:r w:rsidR="004C18F3" w:rsidRPr="00BF3C20">
        <w:rPr>
          <w:rFonts w:ascii="Times New Roman" w:hAnsi="Times New Roman"/>
          <w:spacing w:val="-4"/>
          <w:lang w:val="ro-RO"/>
        </w:rPr>
        <w:t xml:space="preserve">documentației tehnice pentru </w:t>
      </w:r>
      <w:r w:rsidR="004C18F3">
        <w:rPr>
          <w:rFonts w:ascii="Times New Roman" w:hAnsi="Times New Roman"/>
          <w:spacing w:val="-4"/>
          <w:lang w:val="ro-RO"/>
        </w:rPr>
        <w:t xml:space="preserve">utilajul supus lucrărilor de mentenanșă sau </w:t>
      </w:r>
      <w:r w:rsidR="004C18F3">
        <w:rPr>
          <w:rFonts w:ascii="Times New Roman" w:hAnsi="Times New Roman"/>
          <w:spacing w:val="-4"/>
          <w:lang w:val="ro-RO"/>
        </w:rPr>
        <w:lastRenderedPageBreak/>
        <w:t>reparație; coordonarea executării lucrărilor  și prezentarea obectelor (utilajelor) spre lucru către SEM; coordonarea  dărilor de seamă la lucrările executate de SEM.</w:t>
      </w:r>
    </w:p>
    <w:p w:rsidR="008C45DB" w:rsidRDefault="008C45DB" w:rsidP="007F2119">
      <w:pPr>
        <w:spacing w:line="360" w:lineRule="auto"/>
        <w:jc w:val="both"/>
        <w:rPr>
          <w:b/>
          <w:szCs w:val="24"/>
          <w:lang w:val="ro-RO"/>
        </w:rPr>
      </w:pPr>
      <w:r w:rsidRPr="00BF3C20">
        <w:rPr>
          <w:b/>
          <w:szCs w:val="24"/>
          <w:lang w:val="ro-RO"/>
        </w:rPr>
        <w:t>11.CONTROLUL ÎNREGISTRĂRILOR.</w:t>
      </w:r>
    </w:p>
    <w:p w:rsidR="00714583" w:rsidRPr="00714583" w:rsidRDefault="00714583" w:rsidP="007F2119">
      <w:pPr>
        <w:spacing w:line="360" w:lineRule="auto"/>
        <w:jc w:val="both"/>
        <w:rPr>
          <w:b/>
          <w:sz w:val="16"/>
          <w:szCs w:val="16"/>
          <w:lang w:val="ro-RO"/>
        </w:rPr>
      </w:pPr>
    </w:p>
    <w:p w:rsidR="00737BD8" w:rsidRPr="00985205" w:rsidRDefault="00737BD8" w:rsidP="00737BD8">
      <w:pPr>
        <w:spacing w:line="360" w:lineRule="auto"/>
        <w:jc w:val="both"/>
        <w:rPr>
          <w:bCs/>
          <w:szCs w:val="24"/>
          <w:lang w:val="ro-RO"/>
        </w:rPr>
      </w:pPr>
      <w:r w:rsidRPr="000938ED">
        <w:rPr>
          <w:szCs w:val="24"/>
          <w:lang w:val="ro-RO"/>
        </w:rPr>
        <w:t xml:space="preserve">Textul </w:t>
      </w:r>
      <w:r>
        <w:rPr>
          <w:szCs w:val="24"/>
          <w:lang w:val="ro-RO"/>
        </w:rPr>
        <w:t xml:space="preserve">prezentului </w:t>
      </w:r>
      <w:r w:rsidRPr="000938ED">
        <w:rPr>
          <w:szCs w:val="24"/>
          <w:lang w:val="ro-RO"/>
        </w:rPr>
        <w:t>regulament de organizare şi  funcţionare al S</w:t>
      </w:r>
      <w:r w:rsidR="004C18F3">
        <w:rPr>
          <w:szCs w:val="24"/>
          <w:lang w:val="ro-RO"/>
        </w:rPr>
        <w:t>A</w:t>
      </w:r>
      <w:r>
        <w:rPr>
          <w:szCs w:val="24"/>
          <w:lang w:val="ro-RO"/>
        </w:rPr>
        <w:t xml:space="preserve"> este înregistrat </w:t>
      </w:r>
      <w:r w:rsidR="00567CD2">
        <w:rPr>
          <w:szCs w:val="24"/>
          <w:lang w:val="ro-RO"/>
        </w:rPr>
        <w:t xml:space="preserve">în </w:t>
      </w:r>
      <w:r w:rsidRPr="00985205">
        <w:rPr>
          <w:szCs w:val="24"/>
          <w:lang w:val="ro-RO"/>
        </w:rPr>
        <w:t>list</w:t>
      </w:r>
      <w:r w:rsidR="00567CD2">
        <w:rPr>
          <w:szCs w:val="24"/>
          <w:lang w:val="ro-RO"/>
        </w:rPr>
        <w:t>a</w:t>
      </w:r>
      <w:r w:rsidRPr="00985205">
        <w:rPr>
          <w:szCs w:val="24"/>
          <w:lang w:val="ro-RO"/>
        </w:rPr>
        <w:t xml:space="preserve"> înregistrărilor subdiviziuni</w:t>
      </w:r>
      <w:r w:rsidR="00567CD2">
        <w:rPr>
          <w:szCs w:val="24"/>
          <w:lang w:val="ro-RO"/>
        </w:rPr>
        <w:t>lor</w:t>
      </w:r>
      <w:r w:rsidRPr="00985205">
        <w:rPr>
          <w:bCs/>
          <w:szCs w:val="24"/>
          <w:lang w:val="ro-RO"/>
        </w:rPr>
        <w:t>.</w:t>
      </w:r>
    </w:p>
    <w:p w:rsidR="008C45DB" w:rsidRDefault="008C45DB" w:rsidP="009558D3">
      <w:pPr>
        <w:spacing w:before="120" w:line="360" w:lineRule="auto"/>
        <w:jc w:val="both"/>
        <w:rPr>
          <w:b/>
          <w:szCs w:val="24"/>
          <w:lang w:val="ro-RO"/>
        </w:rPr>
      </w:pPr>
      <w:r w:rsidRPr="00BF3C20">
        <w:rPr>
          <w:b/>
          <w:szCs w:val="24"/>
          <w:lang w:val="ro-RO"/>
        </w:rPr>
        <w:t>12. ANEXE</w:t>
      </w:r>
    </w:p>
    <w:p w:rsidR="00A04507" w:rsidRPr="00567CD2" w:rsidRDefault="00A04507" w:rsidP="00A04507">
      <w:pPr>
        <w:shd w:val="clear" w:color="auto" w:fill="FFFFFF"/>
        <w:tabs>
          <w:tab w:val="left" w:pos="706"/>
        </w:tabs>
        <w:spacing w:line="360" w:lineRule="auto"/>
        <w:jc w:val="both"/>
        <w:rPr>
          <w:rFonts w:ascii="Times New Roman" w:hAnsi="Times New Roman"/>
          <w:lang w:val="ro-RO"/>
        </w:rPr>
      </w:pPr>
      <w:r w:rsidRPr="00BF3C20">
        <w:rPr>
          <w:rFonts w:ascii="Times New Roman" w:hAnsi="Times New Roman"/>
          <w:lang w:val="ro-RO"/>
        </w:rPr>
        <w:t>Anexa nr. 1 - Lista persoanelor S</w:t>
      </w:r>
      <w:r w:rsidR="004C18F3">
        <w:rPr>
          <w:rFonts w:ascii="Times New Roman" w:hAnsi="Times New Roman"/>
          <w:lang w:val="ro-RO"/>
        </w:rPr>
        <w:t>A</w:t>
      </w:r>
      <w:r w:rsidRPr="00BF3C20">
        <w:rPr>
          <w:rFonts w:ascii="Times New Roman" w:hAnsi="Times New Roman"/>
          <w:lang w:val="ro-RO"/>
        </w:rPr>
        <w:t xml:space="preserve"> care au făcut </w:t>
      </w:r>
      <w:r w:rsidR="00B647AC" w:rsidRPr="00BF3C20">
        <w:rPr>
          <w:rFonts w:ascii="Times New Roman" w:hAnsi="Times New Roman"/>
          <w:lang w:val="ro-RO"/>
        </w:rPr>
        <w:t>cunoștință</w:t>
      </w:r>
      <w:r w:rsidRPr="00BF3C20">
        <w:rPr>
          <w:rFonts w:ascii="Times New Roman" w:hAnsi="Times New Roman"/>
          <w:lang w:val="ro-RO"/>
        </w:rPr>
        <w:t xml:space="preserve"> cu </w:t>
      </w:r>
      <w:r w:rsidRPr="00567CD2">
        <w:rPr>
          <w:rFonts w:ascii="Times New Roman" w:hAnsi="Times New Roman"/>
          <w:lang w:val="ro-RO"/>
        </w:rPr>
        <w:t xml:space="preserve">Regulamentul de organizare </w:t>
      </w:r>
      <w:r w:rsidR="00B647AC" w:rsidRPr="00567CD2">
        <w:rPr>
          <w:rFonts w:ascii="Times New Roman" w:hAnsi="Times New Roman"/>
          <w:lang w:val="ro-RO"/>
        </w:rPr>
        <w:t>și</w:t>
      </w:r>
      <w:r w:rsidRPr="00567CD2">
        <w:rPr>
          <w:rFonts w:ascii="Times New Roman" w:hAnsi="Times New Roman"/>
          <w:lang w:val="ro-RO"/>
        </w:rPr>
        <w:t xml:space="preserve"> </w:t>
      </w:r>
      <w:r w:rsidR="00B647AC" w:rsidRPr="00567CD2">
        <w:rPr>
          <w:rFonts w:ascii="Times New Roman" w:hAnsi="Times New Roman"/>
          <w:lang w:val="ro-RO"/>
        </w:rPr>
        <w:t>funcționare</w:t>
      </w:r>
      <w:r w:rsidRPr="00567CD2">
        <w:rPr>
          <w:rFonts w:ascii="Times New Roman" w:hAnsi="Times New Roman"/>
          <w:lang w:val="ro-RO"/>
        </w:rPr>
        <w:t xml:space="preserve"> al Se</w:t>
      </w:r>
      <w:r w:rsidR="00737BD8" w:rsidRPr="00567CD2">
        <w:rPr>
          <w:rFonts w:ascii="Times New Roman" w:hAnsi="Times New Roman"/>
          <w:lang w:val="ro-RO"/>
        </w:rPr>
        <w:t xml:space="preserve">cției </w:t>
      </w:r>
      <w:r w:rsidR="004C18F3" w:rsidRPr="00567CD2">
        <w:rPr>
          <w:rFonts w:ascii="Times New Roman" w:hAnsi="Times New Roman"/>
          <w:lang w:val="ro-RO"/>
        </w:rPr>
        <w:t>Apă</w:t>
      </w:r>
      <w:r w:rsidRPr="00567CD2">
        <w:rPr>
          <w:rFonts w:ascii="Times New Roman" w:hAnsi="Times New Roman"/>
          <w:lang w:val="ro-RO"/>
        </w:rPr>
        <w:t>.</w:t>
      </w:r>
    </w:p>
    <w:p w:rsidR="00413CC1" w:rsidRDefault="00413CC1" w:rsidP="00A04507">
      <w:pPr>
        <w:shd w:val="clear" w:color="auto" w:fill="FFFFFF"/>
        <w:tabs>
          <w:tab w:val="left" w:pos="706"/>
        </w:tabs>
        <w:spacing w:line="360" w:lineRule="auto"/>
        <w:jc w:val="both"/>
        <w:rPr>
          <w:rFonts w:ascii="Times New Roman" w:hAnsi="Times New Roman"/>
          <w:lang w:val="ro-RO"/>
        </w:rPr>
      </w:pPr>
    </w:p>
    <w:p w:rsidR="00413CC1" w:rsidRDefault="00413CC1" w:rsidP="00413CC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Cs w:val="24"/>
          <w:lang w:val="ro-RO" w:eastAsia="ru-RU"/>
        </w:rPr>
      </w:pPr>
      <w:r>
        <w:rPr>
          <w:b/>
          <w:bCs/>
          <w:color w:val="000000"/>
          <w:szCs w:val="24"/>
          <w:lang w:val="ro-RO"/>
        </w:rPr>
        <w:t xml:space="preserve">Director General </w:t>
      </w:r>
      <w:r>
        <w:rPr>
          <w:b/>
          <w:bCs/>
          <w:color w:val="000000"/>
          <w:szCs w:val="24"/>
          <w:lang w:val="ro-RO"/>
        </w:rPr>
        <w:tab/>
        <w:t xml:space="preserve">                                                                                         XXXX XXXX</w:t>
      </w:r>
    </w:p>
    <w:p w:rsidR="00413CC1" w:rsidRDefault="00413CC1" w:rsidP="00413CC1">
      <w:pPr>
        <w:rPr>
          <w:color w:val="000000"/>
          <w:szCs w:val="24"/>
          <w:lang w:val="ro-RO"/>
        </w:rPr>
      </w:pPr>
      <w:r>
        <w:rPr>
          <w:color w:val="000000"/>
          <w:szCs w:val="24"/>
          <w:lang w:val="ro-RO"/>
        </w:rPr>
        <w:t xml:space="preserve">       </w:t>
      </w:r>
    </w:p>
    <w:p w:rsidR="00413CC1" w:rsidRDefault="00413CC1" w:rsidP="00413CC1">
      <w:pPr>
        <w:rPr>
          <w:color w:val="000000"/>
          <w:sz w:val="20"/>
          <w:lang w:val="ro-RO"/>
        </w:rPr>
      </w:pPr>
    </w:p>
    <w:p w:rsidR="00413CC1" w:rsidRDefault="00413CC1" w:rsidP="00413CC1">
      <w:pPr>
        <w:rPr>
          <w:color w:val="000000"/>
          <w:lang w:val="ro-RO"/>
        </w:rPr>
      </w:pPr>
    </w:p>
    <w:p w:rsidR="00413CC1" w:rsidRDefault="00413CC1" w:rsidP="00413CC1">
      <w:pPr>
        <w:rPr>
          <w:b/>
          <w:color w:val="000000"/>
          <w:spacing w:val="-12"/>
          <w:u w:val="single"/>
          <w:lang w:val="ro-RO"/>
        </w:rPr>
      </w:pPr>
      <w:r>
        <w:rPr>
          <w:b/>
          <w:color w:val="000000"/>
          <w:u w:val="single"/>
          <w:lang w:val="ro-RO"/>
        </w:rPr>
        <w:t xml:space="preserve">  Elaborat: </w:t>
      </w:r>
      <w:r>
        <w:rPr>
          <w:b/>
          <w:color w:val="000000"/>
          <w:lang w:val="ro-RO"/>
        </w:rPr>
        <w:t xml:space="preserve">                                                                                           </w:t>
      </w:r>
      <w:r>
        <w:rPr>
          <w:b/>
          <w:color w:val="000000"/>
          <w:u w:val="single"/>
          <w:lang w:val="ro-RO"/>
        </w:rPr>
        <w:t>Coordonat:</w:t>
      </w:r>
      <w:r>
        <w:rPr>
          <w:b/>
          <w:color w:val="000000"/>
          <w:spacing w:val="-12"/>
          <w:u w:val="single"/>
          <w:lang w:val="ro-RO"/>
        </w:rPr>
        <w:t xml:space="preserve"> </w:t>
      </w:r>
    </w:p>
    <w:p w:rsidR="00413CC1" w:rsidRDefault="00413CC1" w:rsidP="00413CC1">
      <w:pPr>
        <w:rPr>
          <w:b/>
          <w:color w:val="000000"/>
          <w:spacing w:val="-12"/>
          <w:u w:val="single"/>
          <w:lang w:val="ro-RO"/>
        </w:rPr>
      </w:pPr>
    </w:p>
    <w:p w:rsidR="00413CC1" w:rsidRDefault="00413CC1" w:rsidP="00413CC1">
      <w:pPr>
        <w:rPr>
          <w:b/>
          <w:color w:val="000000"/>
          <w:spacing w:val="-12"/>
          <w:u w:val="single"/>
          <w:lang w:val="ro-RO"/>
        </w:rPr>
      </w:pPr>
      <w:r>
        <w:rPr>
          <w:color w:val="000000"/>
          <w:lang w:val="ro-RO"/>
        </w:rPr>
        <w:t xml:space="preserve"> Șef Secție Apă                                               </w:t>
      </w:r>
      <w:r>
        <w:rPr>
          <w:color w:val="000000"/>
          <w:spacing w:val="-6"/>
          <w:lang w:val="ro-RO"/>
        </w:rPr>
        <w:t xml:space="preserve">Director Financiar  </w:t>
      </w:r>
      <w:r>
        <w:rPr>
          <w:color w:val="000000"/>
          <w:lang w:val="ro-RO"/>
        </w:rPr>
        <w:t>_________________ XXXX XXXX</w:t>
      </w:r>
    </w:p>
    <w:p w:rsidR="00413CC1" w:rsidRDefault="00413CC1" w:rsidP="00413CC1">
      <w:pPr>
        <w:rPr>
          <w:color w:val="000000"/>
          <w:lang w:val="ro-RO"/>
        </w:rPr>
      </w:pPr>
    </w:p>
    <w:p w:rsidR="00413CC1" w:rsidRDefault="00413CC1" w:rsidP="00413CC1">
      <w:pPr>
        <w:rPr>
          <w:color w:val="000000"/>
          <w:lang w:val="ro-RO"/>
        </w:rPr>
      </w:pPr>
      <w:r>
        <w:rPr>
          <w:color w:val="000000"/>
          <w:lang w:val="ro-RO"/>
        </w:rPr>
        <w:t xml:space="preserve">  ____________XXXX   XXXX                             </w:t>
      </w:r>
    </w:p>
    <w:p w:rsidR="00413CC1" w:rsidRDefault="00413CC1" w:rsidP="00413CC1">
      <w:pPr>
        <w:rPr>
          <w:color w:val="000000"/>
          <w:lang w:val="ro-RO"/>
        </w:rPr>
      </w:pPr>
      <w:r>
        <w:rPr>
          <w:color w:val="000000"/>
          <w:spacing w:val="-6"/>
          <w:lang w:val="ro-RO"/>
        </w:rPr>
        <w:t xml:space="preserve">                                                                                 Director Tehnic  </w:t>
      </w:r>
      <w:r>
        <w:rPr>
          <w:color w:val="000000"/>
          <w:lang w:val="ro-RO"/>
        </w:rPr>
        <w:t xml:space="preserve">__________________  XXXX XXXX    </w:t>
      </w:r>
    </w:p>
    <w:p w:rsidR="00413CC1" w:rsidRDefault="00413CC1" w:rsidP="00413CC1">
      <w:pPr>
        <w:ind w:left="4956"/>
        <w:rPr>
          <w:color w:val="000000"/>
          <w:lang w:val="ro-RO"/>
        </w:rPr>
      </w:pPr>
    </w:p>
    <w:p w:rsidR="00413CC1" w:rsidRDefault="00413CC1" w:rsidP="00413CC1">
      <w:pPr>
        <w:ind w:left="4956"/>
        <w:rPr>
          <w:color w:val="000000"/>
          <w:lang w:val="ro-RO"/>
        </w:rPr>
      </w:pPr>
    </w:p>
    <w:p w:rsidR="00413CC1" w:rsidRDefault="00413CC1" w:rsidP="00413CC1">
      <w:pPr>
        <w:rPr>
          <w:color w:val="000000"/>
          <w:lang w:val="ro-RO"/>
        </w:rPr>
      </w:pPr>
      <w:r>
        <w:rPr>
          <w:color w:val="000000"/>
          <w:szCs w:val="24"/>
          <w:lang w:val="ro-RO"/>
        </w:rPr>
        <w:t xml:space="preserve">                                                                         Jurist                  </w:t>
      </w:r>
      <w:r>
        <w:rPr>
          <w:color w:val="000000"/>
          <w:spacing w:val="-6"/>
          <w:lang w:val="ro-RO"/>
        </w:rPr>
        <w:t xml:space="preserve">  </w:t>
      </w:r>
      <w:r>
        <w:rPr>
          <w:color w:val="000000"/>
          <w:lang w:val="ro-RO"/>
        </w:rPr>
        <w:t xml:space="preserve">_________________  XXXX XXXX    </w:t>
      </w:r>
    </w:p>
    <w:p w:rsidR="00413CC1" w:rsidRDefault="00413CC1" w:rsidP="00413CC1">
      <w:pPr>
        <w:ind w:left="4956"/>
        <w:rPr>
          <w:color w:val="000000"/>
          <w:lang w:val="ro-RO"/>
        </w:rPr>
      </w:pPr>
    </w:p>
    <w:p w:rsidR="00413CC1" w:rsidRDefault="00413CC1" w:rsidP="00413CC1">
      <w:pPr>
        <w:ind w:left="4956"/>
        <w:rPr>
          <w:color w:val="000000"/>
          <w:lang w:val="ro-RO"/>
        </w:rPr>
      </w:pPr>
    </w:p>
    <w:p w:rsidR="00413CC1" w:rsidRDefault="00413CC1" w:rsidP="00413CC1">
      <w:pPr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                                                 Specialist resurse umane _____________XXXX XXXX   </w:t>
      </w:r>
    </w:p>
    <w:p w:rsidR="00413CC1" w:rsidRDefault="00413CC1" w:rsidP="00413CC1">
      <w:pPr>
        <w:jc w:val="right"/>
        <w:rPr>
          <w:rFonts w:ascii="Times New Roman" w:hAnsi="Times New Roman"/>
          <w:b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4C18F3" w:rsidRDefault="004C18F3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DC4100" w:rsidRDefault="00DC4100" w:rsidP="00592AFB">
      <w:pPr>
        <w:jc w:val="right"/>
        <w:rPr>
          <w:rFonts w:ascii="Times New Roman" w:hAnsi="Times New Roman"/>
          <w:b/>
          <w:lang w:val="ro-RO"/>
        </w:rPr>
      </w:pPr>
    </w:p>
    <w:p w:rsidR="00737BD8" w:rsidRDefault="00737BD8" w:rsidP="00592AFB">
      <w:pPr>
        <w:jc w:val="right"/>
        <w:rPr>
          <w:rFonts w:ascii="Times New Roman" w:hAnsi="Times New Roman"/>
          <w:b/>
          <w:lang w:val="ro-RO"/>
        </w:rPr>
      </w:pPr>
    </w:p>
    <w:p w:rsidR="008C45DB" w:rsidRPr="00BF3C20" w:rsidRDefault="008C45DB" w:rsidP="00592AFB">
      <w:pPr>
        <w:jc w:val="right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lang w:val="ro-RO"/>
        </w:rPr>
        <w:t>Anexa 1</w:t>
      </w:r>
    </w:p>
    <w:p w:rsidR="008C45DB" w:rsidRPr="00BF3C20" w:rsidRDefault="008C45DB" w:rsidP="00AB40E2">
      <w:pPr>
        <w:rPr>
          <w:rFonts w:ascii="Times New Roman" w:hAnsi="Times New Roman"/>
          <w:lang w:val="ro-RO"/>
        </w:rPr>
      </w:pPr>
    </w:p>
    <w:p w:rsidR="009F4F2F" w:rsidRPr="00BF3C20" w:rsidRDefault="00B647AC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Lista persoanelor care au</w:t>
      </w:r>
      <w:r w:rsidR="008C45DB" w:rsidRPr="00BF3C20">
        <w:rPr>
          <w:rFonts w:ascii="Times New Roman" w:hAnsi="Times New Roman"/>
          <w:b/>
          <w:szCs w:val="24"/>
          <w:lang w:val="ro-RO"/>
        </w:rPr>
        <w:t xml:space="preserve"> făcut </w:t>
      </w:r>
      <w:r w:rsidRPr="00BF3C20">
        <w:rPr>
          <w:rFonts w:ascii="Times New Roman" w:hAnsi="Times New Roman"/>
          <w:b/>
          <w:szCs w:val="24"/>
          <w:lang w:val="ro-RO"/>
        </w:rPr>
        <w:t>cunoștință</w:t>
      </w:r>
      <w:r w:rsidR="009F4F2F" w:rsidRPr="00BF3C20">
        <w:rPr>
          <w:rFonts w:ascii="Times New Roman" w:hAnsi="Times New Roman"/>
          <w:b/>
          <w:szCs w:val="24"/>
          <w:lang w:val="ro-RO"/>
        </w:rPr>
        <w:t xml:space="preserve"> </w:t>
      </w:r>
    </w:p>
    <w:p w:rsidR="00750A92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szCs w:val="24"/>
          <w:lang w:val="ro-RO"/>
        </w:rPr>
        <w:t xml:space="preserve">cu </w:t>
      </w:r>
      <w:r w:rsidR="009558D3" w:rsidRPr="00BF3C20">
        <w:rPr>
          <w:rFonts w:ascii="Times New Roman" w:hAnsi="Times New Roman"/>
          <w:b/>
          <w:szCs w:val="24"/>
          <w:lang w:val="ro-RO"/>
        </w:rPr>
        <w:t>R</w:t>
      </w:r>
      <w:r w:rsidRPr="00BF3C20">
        <w:rPr>
          <w:rFonts w:ascii="Times New Roman" w:hAnsi="Times New Roman"/>
          <w:b/>
          <w:szCs w:val="24"/>
          <w:lang w:val="ro-RO"/>
        </w:rPr>
        <w:t xml:space="preserve">egulamentul 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de organizare </w:t>
      </w:r>
      <w:r w:rsidR="00B647AC" w:rsidRPr="00BF3C20">
        <w:rPr>
          <w:rFonts w:ascii="Times New Roman" w:hAnsi="Times New Roman"/>
          <w:b/>
          <w:szCs w:val="24"/>
          <w:lang w:val="ro-RO"/>
        </w:rPr>
        <w:t>și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 </w:t>
      </w:r>
      <w:r w:rsidR="00B647AC" w:rsidRPr="00BF3C20">
        <w:rPr>
          <w:rFonts w:ascii="Times New Roman" w:hAnsi="Times New Roman"/>
          <w:b/>
          <w:szCs w:val="24"/>
          <w:lang w:val="ro-RO"/>
        </w:rPr>
        <w:t>funcționare</w:t>
      </w:r>
      <w:r w:rsidR="00750A92" w:rsidRPr="00BF3C20">
        <w:rPr>
          <w:rFonts w:ascii="Times New Roman" w:hAnsi="Times New Roman"/>
          <w:b/>
          <w:szCs w:val="24"/>
          <w:lang w:val="ro-RO"/>
        </w:rPr>
        <w:t xml:space="preserve"> al</w:t>
      </w:r>
    </w:p>
    <w:p w:rsidR="009F4F2F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o-RO"/>
        </w:rPr>
      </w:pPr>
      <w:r w:rsidRPr="00BF3C20">
        <w:rPr>
          <w:rFonts w:ascii="Times New Roman" w:hAnsi="Times New Roman"/>
          <w:b/>
          <w:szCs w:val="24"/>
          <w:lang w:val="ro-RO"/>
        </w:rPr>
        <w:t>Se</w:t>
      </w:r>
      <w:r w:rsidR="00737BD8">
        <w:rPr>
          <w:rFonts w:ascii="Times New Roman" w:hAnsi="Times New Roman"/>
          <w:b/>
          <w:szCs w:val="24"/>
          <w:lang w:val="ro-RO"/>
        </w:rPr>
        <w:t xml:space="preserve">cției </w:t>
      </w:r>
      <w:r w:rsidR="004C18F3">
        <w:rPr>
          <w:rFonts w:ascii="Times New Roman" w:hAnsi="Times New Roman"/>
          <w:b/>
          <w:szCs w:val="24"/>
          <w:lang w:val="ro-RO"/>
        </w:rPr>
        <w:t>Apă</w:t>
      </w:r>
    </w:p>
    <w:p w:rsidR="009F4F2F" w:rsidRPr="00BF3C20" w:rsidRDefault="009F4F2F" w:rsidP="009F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lang w:val="ro-RO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90"/>
        <w:gridCol w:w="2513"/>
        <w:gridCol w:w="2667"/>
        <w:gridCol w:w="1793"/>
      </w:tblGrid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 xml:space="preserve">Nr. </w:t>
            </w:r>
          </w:p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de ordine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Nume, Prenume,</w:t>
            </w:r>
          </w:p>
        </w:tc>
        <w:tc>
          <w:tcPr>
            <w:tcW w:w="2513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Funcţia</w:t>
            </w:r>
          </w:p>
        </w:tc>
        <w:tc>
          <w:tcPr>
            <w:tcW w:w="2667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Data</w:t>
            </w:r>
          </w:p>
        </w:tc>
        <w:tc>
          <w:tcPr>
            <w:tcW w:w="1793" w:type="dxa"/>
            <w:vAlign w:val="center"/>
          </w:tcPr>
          <w:p w:rsidR="00517E45" w:rsidRPr="00BF3C20" w:rsidRDefault="00517E45" w:rsidP="00517E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b/>
                <w:szCs w:val="24"/>
                <w:lang w:val="ro-RO"/>
              </w:rPr>
              <w:t>Semnătura</w:t>
            </w: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BF3C20">
              <w:rPr>
                <w:rFonts w:ascii="Times New Roman" w:hAnsi="Times New Roman"/>
                <w:szCs w:val="24"/>
                <w:lang w:val="ro-RO"/>
              </w:rPr>
              <w:t>17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18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19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25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26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27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29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30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31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32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33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517E45" w:rsidRPr="00BF3C20" w:rsidTr="00C77BF4">
        <w:tc>
          <w:tcPr>
            <w:tcW w:w="959" w:type="dxa"/>
          </w:tcPr>
          <w:p w:rsidR="00517E45" w:rsidRPr="00BF3C20" w:rsidRDefault="00517E45" w:rsidP="00C15E4F">
            <w:pPr>
              <w:jc w:val="center"/>
              <w:rPr>
                <w:rFonts w:ascii="Times New Roman" w:hAnsi="Times New Roman"/>
                <w:lang w:val="ro-RO"/>
              </w:rPr>
            </w:pPr>
            <w:r w:rsidRPr="00BF3C20">
              <w:rPr>
                <w:rFonts w:ascii="Times New Roman" w:hAnsi="Times New Roman"/>
                <w:lang w:val="ro-RO"/>
              </w:rPr>
              <w:t>34</w:t>
            </w:r>
          </w:p>
        </w:tc>
        <w:tc>
          <w:tcPr>
            <w:tcW w:w="2490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513" w:type="dxa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2667" w:type="dxa"/>
            <w:vAlign w:val="center"/>
          </w:tcPr>
          <w:p w:rsidR="00517E45" w:rsidRPr="00BF3C20" w:rsidRDefault="00517E45" w:rsidP="00C15E4F">
            <w:pPr>
              <w:jc w:val="both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1793" w:type="dxa"/>
          </w:tcPr>
          <w:p w:rsidR="00517E45" w:rsidRPr="00BF3C20" w:rsidRDefault="00517E45" w:rsidP="00C15E4F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</w:tbl>
    <w:p w:rsidR="008C45DB" w:rsidRPr="00BF3C20" w:rsidRDefault="008C45DB" w:rsidP="00DC4100">
      <w:pPr>
        <w:rPr>
          <w:rFonts w:ascii="Times New Roman" w:hAnsi="Times New Roman"/>
          <w:lang w:val="ro-RO"/>
        </w:rPr>
      </w:pPr>
    </w:p>
    <w:sectPr w:rsidR="008C45DB" w:rsidRPr="00BF3C20" w:rsidSect="00DC4100">
      <w:footerReference w:type="default" r:id="rId13"/>
      <w:pgSz w:w="11907" w:h="16840" w:code="9"/>
      <w:pgMar w:top="284" w:right="567" w:bottom="426" w:left="1134" w:header="397" w:footer="17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0D" w:rsidRDefault="0013690D">
      <w:r>
        <w:separator/>
      </w:r>
    </w:p>
  </w:endnote>
  <w:endnote w:type="continuationSeparator" w:id="0">
    <w:p w:rsidR="0013690D" w:rsidRDefault="0013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025752"/>
      <w:docPartObj>
        <w:docPartGallery w:val="Page Numbers (Bottom of Page)"/>
        <w:docPartUnique/>
      </w:docPartObj>
    </w:sdtPr>
    <w:sdtEndPr/>
    <w:sdtContent>
      <w:p w:rsidR="00DC4100" w:rsidRDefault="00DC410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E39" w:rsidRPr="00821E39">
          <w:rPr>
            <w:noProof/>
            <w:lang w:val="ru-RU"/>
          </w:rPr>
          <w:t>11</w:t>
        </w:r>
        <w:r>
          <w:fldChar w:fldCharType="end"/>
        </w:r>
      </w:p>
    </w:sdtContent>
  </w:sdt>
  <w:p w:rsidR="00DC4100" w:rsidRDefault="00DC41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0D" w:rsidRDefault="0013690D">
      <w:r>
        <w:separator/>
      </w:r>
    </w:p>
  </w:footnote>
  <w:footnote w:type="continuationSeparator" w:id="0">
    <w:p w:rsidR="0013690D" w:rsidRDefault="00136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A0870D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487"/>
        </w:tabs>
        <w:ind w:left="2487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1570"/>
        </w:tabs>
        <w:ind w:left="157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BA74668"/>
    <w:multiLevelType w:val="hybridMultilevel"/>
    <w:tmpl w:val="6C9ADE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049642A"/>
    <w:multiLevelType w:val="multilevel"/>
    <w:tmpl w:val="873C7DCC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lang w:val="ro-RO"/>
      </w:rPr>
    </w:lvl>
    <w:lvl w:ilvl="1">
      <w:start w:val="1"/>
      <w:numFmt w:val="decimal"/>
      <w:isLgl/>
      <w:lvlText w:val="%1.%2."/>
      <w:lvlJc w:val="left"/>
      <w:pPr>
        <w:ind w:left="16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</w:rPr>
    </w:lvl>
  </w:abstractNum>
  <w:abstractNum w:abstractNumId="14" w15:restartNumberingAfterBreak="0">
    <w:nsid w:val="10BF2166"/>
    <w:multiLevelType w:val="multilevel"/>
    <w:tmpl w:val="F0C66B6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8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1772B6C"/>
    <w:multiLevelType w:val="multilevel"/>
    <w:tmpl w:val="4C3C316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232490A"/>
    <w:multiLevelType w:val="multilevel"/>
    <w:tmpl w:val="7A86DD8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29E7AD2"/>
    <w:multiLevelType w:val="multilevel"/>
    <w:tmpl w:val="3B0CCB7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49B4062"/>
    <w:multiLevelType w:val="hybridMultilevel"/>
    <w:tmpl w:val="7BE8FEA6"/>
    <w:lvl w:ilvl="0" w:tplc="2572F366">
      <w:start w:val="1"/>
      <w:numFmt w:val="decimal"/>
      <w:lvlText w:val="9.2.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B5766"/>
    <w:multiLevelType w:val="multilevel"/>
    <w:tmpl w:val="14E27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20" w15:restartNumberingAfterBreak="0">
    <w:nsid w:val="1629509D"/>
    <w:multiLevelType w:val="multilevel"/>
    <w:tmpl w:val="B20E68BE"/>
    <w:lvl w:ilvl="0">
      <w:start w:val="1"/>
      <w:numFmt w:val="bullet"/>
      <w:lvlText w:val="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B3460F6"/>
    <w:multiLevelType w:val="multilevel"/>
    <w:tmpl w:val="34AE85F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B705497"/>
    <w:multiLevelType w:val="multilevel"/>
    <w:tmpl w:val="041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3" w15:restartNumberingAfterBreak="0">
    <w:nsid w:val="1E531EBB"/>
    <w:multiLevelType w:val="hybridMultilevel"/>
    <w:tmpl w:val="3CB2FEF4"/>
    <w:lvl w:ilvl="0" w:tplc="CB0A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5C3E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0367BBD"/>
    <w:multiLevelType w:val="hybridMultilevel"/>
    <w:tmpl w:val="C2D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71B37"/>
    <w:multiLevelType w:val="multilevel"/>
    <w:tmpl w:val="7B8C497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7843EF8"/>
    <w:multiLevelType w:val="hybridMultilevel"/>
    <w:tmpl w:val="309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89A6657"/>
    <w:multiLevelType w:val="hybridMultilevel"/>
    <w:tmpl w:val="309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AA1271F"/>
    <w:multiLevelType w:val="hybridMultilevel"/>
    <w:tmpl w:val="5412D046"/>
    <w:lvl w:ilvl="0" w:tplc="7FECE0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111605"/>
    <w:multiLevelType w:val="hybridMultilevel"/>
    <w:tmpl w:val="E2B6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D5DEC"/>
    <w:multiLevelType w:val="hybridMultilevel"/>
    <w:tmpl w:val="C2D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2214E6E"/>
    <w:multiLevelType w:val="multilevel"/>
    <w:tmpl w:val="6C3A47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2" w15:restartNumberingAfterBreak="0">
    <w:nsid w:val="39194652"/>
    <w:multiLevelType w:val="multilevel"/>
    <w:tmpl w:val="F6C227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B5D0C6A"/>
    <w:multiLevelType w:val="hybridMultilevel"/>
    <w:tmpl w:val="063689E6"/>
    <w:lvl w:ilvl="0" w:tplc="458EA716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4" w15:restartNumberingAfterBreak="0">
    <w:nsid w:val="41DA094E"/>
    <w:multiLevelType w:val="hybridMultilevel"/>
    <w:tmpl w:val="9198D886"/>
    <w:lvl w:ilvl="0" w:tplc="531E22E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865276"/>
    <w:multiLevelType w:val="multilevel"/>
    <w:tmpl w:val="9FDC277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3322411"/>
    <w:multiLevelType w:val="multilevel"/>
    <w:tmpl w:val="FBB01A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86533"/>
    <w:multiLevelType w:val="hybridMultilevel"/>
    <w:tmpl w:val="23C47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9E7E1F"/>
    <w:multiLevelType w:val="multilevel"/>
    <w:tmpl w:val="9894DA38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A376362"/>
    <w:multiLevelType w:val="multilevel"/>
    <w:tmpl w:val="0496583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AAD191F"/>
    <w:multiLevelType w:val="multilevel"/>
    <w:tmpl w:val="140A03E8"/>
    <w:lvl w:ilvl="0">
      <w:start w:val="7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5" w:hanging="1800"/>
      </w:pPr>
      <w:rPr>
        <w:rFonts w:hint="default"/>
      </w:rPr>
    </w:lvl>
  </w:abstractNum>
  <w:abstractNum w:abstractNumId="41" w15:restartNumberingAfterBreak="0">
    <w:nsid w:val="4DAD2A2E"/>
    <w:multiLevelType w:val="multilevel"/>
    <w:tmpl w:val="47A4E4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EC10564"/>
    <w:multiLevelType w:val="singleLevel"/>
    <w:tmpl w:val="6C068A1C"/>
    <w:lvl w:ilvl="0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3" w15:restartNumberingAfterBreak="0">
    <w:nsid w:val="511C6A6E"/>
    <w:multiLevelType w:val="multilevel"/>
    <w:tmpl w:val="B032FB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7BA34E4"/>
    <w:multiLevelType w:val="multilevel"/>
    <w:tmpl w:val="7B40C00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7E12766"/>
    <w:multiLevelType w:val="multilevel"/>
    <w:tmpl w:val="77F67DA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E9B1B49"/>
    <w:multiLevelType w:val="multilevel"/>
    <w:tmpl w:val="07C8C8A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6965169"/>
    <w:multiLevelType w:val="hybridMultilevel"/>
    <w:tmpl w:val="BB44B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933223D"/>
    <w:multiLevelType w:val="multilevel"/>
    <w:tmpl w:val="0C4C1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9" w15:restartNumberingAfterBreak="0">
    <w:nsid w:val="6EED4A4F"/>
    <w:multiLevelType w:val="hybridMultilevel"/>
    <w:tmpl w:val="8F321C02"/>
    <w:lvl w:ilvl="0" w:tplc="7D9C69B4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0" w15:restartNumberingAfterBreak="0">
    <w:nsid w:val="74D142BC"/>
    <w:multiLevelType w:val="multilevel"/>
    <w:tmpl w:val="0F8CE4F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5382537"/>
    <w:multiLevelType w:val="multilevel"/>
    <w:tmpl w:val="D4FEB7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D22509F"/>
    <w:multiLevelType w:val="singleLevel"/>
    <w:tmpl w:val="6C068A1C"/>
    <w:lvl w:ilvl="0">
      <w:start w:val="1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23"/>
  </w:num>
  <w:num w:numId="2">
    <w:abstractNumId w:val="27"/>
  </w:num>
  <w:num w:numId="3">
    <w:abstractNumId w:val="24"/>
  </w:num>
  <w:num w:numId="4">
    <w:abstractNumId w:val="33"/>
  </w:num>
  <w:num w:numId="5">
    <w:abstractNumId w:val="28"/>
  </w:num>
  <w:num w:numId="6">
    <w:abstractNumId w:val="52"/>
  </w:num>
  <w:num w:numId="7">
    <w:abstractNumId w:val="42"/>
  </w:num>
  <w:num w:numId="8">
    <w:abstractNumId w:val="26"/>
  </w:num>
  <w:num w:numId="9">
    <w:abstractNumId w:val="30"/>
  </w:num>
  <w:num w:numId="10">
    <w:abstractNumId w:val="25"/>
  </w:num>
  <w:num w:numId="11">
    <w:abstractNumId w:val="16"/>
  </w:num>
  <w:num w:numId="12">
    <w:abstractNumId w:val="41"/>
  </w:num>
  <w:num w:numId="13">
    <w:abstractNumId w:val="45"/>
  </w:num>
  <w:num w:numId="14">
    <w:abstractNumId w:val="39"/>
  </w:num>
  <w:num w:numId="15">
    <w:abstractNumId w:val="46"/>
  </w:num>
  <w:num w:numId="16">
    <w:abstractNumId w:val="21"/>
  </w:num>
  <w:num w:numId="17">
    <w:abstractNumId w:val="43"/>
  </w:num>
  <w:num w:numId="18">
    <w:abstractNumId w:val="51"/>
  </w:num>
  <w:num w:numId="19">
    <w:abstractNumId w:val="35"/>
  </w:num>
  <w:num w:numId="20">
    <w:abstractNumId w:val="29"/>
  </w:num>
  <w:num w:numId="21">
    <w:abstractNumId w:val="50"/>
  </w:num>
  <w:num w:numId="22">
    <w:abstractNumId w:val="15"/>
  </w:num>
  <w:num w:numId="23">
    <w:abstractNumId w:val="34"/>
  </w:num>
  <w:num w:numId="24">
    <w:abstractNumId w:val="20"/>
  </w:num>
  <w:num w:numId="25">
    <w:abstractNumId w:val="36"/>
  </w:num>
  <w:num w:numId="26">
    <w:abstractNumId w:val="12"/>
  </w:num>
  <w:num w:numId="27">
    <w:abstractNumId w:val="37"/>
  </w:num>
  <w:num w:numId="28">
    <w:abstractNumId w:val="48"/>
  </w:num>
  <w:num w:numId="29">
    <w:abstractNumId w:val="19"/>
  </w:num>
  <w:num w:numId="30">
    <w:abstractNumId w:val="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47"/>
  </w:num>
  <w:num w:numId="34">
    <w:abstractNumId w:val="32"/>
  </w:num>
  <w:num w:numId="35">
    <w:abstractNumId w:val="14"/>
    <w:lvlOverride w:ilvl="0">
      <w:startOverride w:val="3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1"/>
  </w:num>
  <w:num w:numId="38">
    <w:abstractNumId w:val="13"/>
  </w:num>
  <w:num w:numId="39">
    <w:abstractNumId w:val="49"/>
  </w:num>
  <w:num w:numId="40">
    <w:abstractNumId w:val="17"/>
  </w:num>
  <w:num w:numId="41">
    <w:abstractNumId w:val="40"/>
  </w:num>
  <w:num w:numId="42">
    <w:abstractNumId w:val="44"/>
  </w:num>
  <w:num w:numId="4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357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13"/>
    <w:rsid w:val="000001FD"/>
    <w:rsid w:val="00002E5B"/>
    <w:rsid w:val="000045D7"/>
    <w:rsid w:val="00006C7D"/>
    <w:rsid w:val="00010CD0"/>
    <w:rsid w:val="00013074"/>
    <w:rsid w:val="0001474A"/>
    <w:rsid w:val="00017CF0"/>
    <w:rsid w:val="0002667B"/>
    <w:rsid w:val="00026F40"/>
    <w:rsid w:val="00027C2B"/>
    <w:rsid w:val="00032D65"/>
    <w:rsid w:val="00033A54"/>
    <w:rsid w:val="0003548B"/>
    <w:rsid w:val="00044AB4"/>
    <w:rsid w:val="0005275D"/>
    <w:rsid w:val="0005457C"/>
    <w:rsid w:val="000552DE"/>
    <w:rsid w:val="00057710"/>
    <w:rsid w:val="0006076B"/>
    <w:rsid w:val="00061067"/>
    <w:rsid w:val="00062188"/>
    <w:rsid w:val="00062E61"/>
    <w:rsid w:val="00064B5E"/>
    <w:rsid w:val="00064DEB"/>
    <w:rsid w:val="00067BD7"/>
    <w:rsid w:val="00067DA5"/>
    <w:rsid w:val="00074C8A"/>
    <w:rsid w:val="000846D7"/>
    <w:rsid w:val="000876DC"/>
    <w:rsid w:val="00092B50"/>
    <w:rsid w:val="00095524"/>
    <w:rsid w:val="000A19D1"/>
    <w:rsid w:val="000A68A8"/>
    <w:rsid w:val="000B3A44"/>
    <w:rsid w:val="000B4DE6"/>
    <w:rsid w:val="000B6A12"/>
    <w:rsid w:val="000C6C12"/>
    <w:rsid w:val="000E12A6"/>
    <w:rsid w:val="000E2EE9"/>
    <w:rsid w:val="000E452B"/>
    <w:rsid w:val="000E666D"/>
    <w:rsid w:val="000F19D7"/>
    <w:rsid w:val="000F623F"/>
    <w:rsid w:val="000F645A"/>
    <w:rsid w:val="00110873"/>
    <w:rsid w:val="00110CC4"/>
    <w:rsid w:val="00113088"/>
    <w:rsid w:val="001134B5"/>
    <w:rsid w:val="00117B94"/>
    <w:rsid w:val="00122484"/>
    <w:rsid w:val="00123EF6"/>
    <w:rsid w:val="00131A95"/>
    <w:rsid w:val="00133E41"/>
    <w:rsid w:val="001352A2"/>
    <w:rsid w:val="0013690D"/>
    <w:rsid w:val="00141701"/>
    <w:rsid w:val="0014273C"/>
    <w:rsid w:val="0014684D"/>
    <w:rsid w:val="00147439"/>
    <w:rsid w:val="001478A5"/>
    <w:rsid w:val="00147F24"/>
    <w:rsid w:val="001528A6"/>
    <w:rsid w:val="00153594"/>
    <w:rsid w:val="00156FA5"/>
    <w:rsid w:val="00160A86"/>
    <w:rsid w:val="00160ED0"/>
    <w:rsid w:val="00161454"/>
    <w:rsid w:val="00166C2D"/>
    <w:rsid w:val="0019008C"/>
    <w:rsid w:val="0019034C"/>
    <w:rsid w:val="0019561D"/>
    <w:rsid w:val="001A2F06"/>
    <w:rsid w:val="001A3BA0"/>
    <w:rsid w:val="001A6FD0"/>
    <w:rsid w:val="001B630D"/>
    <w:rsid w:val="001B7BF5"/>
    <w:rsid w:val="001C16C0"/>
    <w:rsid w:val="001C4EEF"/>
    <w:rsid w:val="001D2E10"/>
    <w:rsid w:val="001D53FF"/>
    <w:rsid w:val="001D56A6"/>
    <w:rsid w:val="001E3BC1"/>
    <w:rsid w:val="001E58CF"/>
    <w:rsid w:val="001F0123"/>
    <w:rsid w:val="001F4B97"/>
    <w:rsid w:val="001F7E99"/>
    <w:rsid w:val="00201877"/>
    <w:rsid w:val="00202140"/>
    <w:rsid w:val="002037CE"/>
    <w:rsid w:val="0020747B"/>
    <w:rsid w:val="00207A8D"/>
    <w:rsid w:val="00211A26"/>
    <w:rsid w:val="00212FC4"/>
    <w:rsid w:val="0021356D"/>
    <w:rsid w:val="00215D11"/>
    <w:rsid w:val="00217367"/>
    <w:rsid w:val="00217B87"/>
    <w:rsid w:val="0022197B"/>
    <w:rsid w:val="00222CC7"/>
    <w:rsid w:val="0022579B"/>
    <w:rsid w:val="00226646"/>
    <w:rsid w:val="00232349"/>
    <w:rsid w:val="002335B2"/>
    <w:rsid w:val="0024044D"/>
    <w:rsid w:val="002456AC"/>
    <w:rsid w:val="00245A08"/>
    <w:rsid w:val="00247609"/>
    <w:rsid w:val="002518BA"/>
    <w:rsid w:val="00251A06"/>
    <w:rsid w:val="0025263C"/>
    <w:rsid w:val="00252F98"/>
    <w:rsid w:val="002530E4"/>
    <w:rsid w:val="0025444C"/>
    <w:rsid w:val="00254CF5"/>
    <w:rsid w:val="002609C5"/>
    <w:rsid w:val="0026143F"/>
    <w:rsid w:val="00261504"/>
    <w:rsid w:val="00261DF5"/>
    <w:rsid w:val="0027361D"/>
    <w:rsid w:val="00274DD9"/>
    <w:rsid w:val="002773A1"/>
    <w:rsid w:val="00281049"/>
    <w:rsid w:val="00286576"/>
    <w:rsid w:val="00290555"/>
    <w:rsid w:val="00290E6D"/>
    <w:rsid w:val="0029161E"/>
    <w:rsid w:val="00291631"/>
    <w:rsid w:val="00292C29"/>
    <w:rsid w:val="0029612D"/>
    <w:rsid w:val="002A20F9"/>
    <w:rsid w:val="002A2AB2"/>
    <w:rsid w:val="002A3661"/>
    <w:rsid w:val="002A3826"/>
    <w:rsid w:val="002A3A0F"/>
    <w:rsid w:val="002B20C5"/>
    <w:rsid w:val="002B2383"/>
    <w:rsid w:val="002B74E9"/>
    <w:rsid w:val="002D2B1E"/>
    <w:rsid w:val="002D5CE9"/>
    <w:rsid w:val="002D77CF"/>
    <w:rsid w:val="002E31B4"/>
    <w:rsid w:val="002E511C"/>
    <w:rsid w:val="002E557A"/>
    <w:rsid w:val="002E6EB5"/>
    <w:rsid w:val="002F1522"/>
    <w:rsid w:val="002F345D"/>
    <w:rsid w:val="002F405A"/>
    <w:rsid w:val="002F537C"/>
    <w:rsid w:val="00300EFC"/>
    <w:rsid w:val="00302967"/>
    <w:rsid w:val="0030530C"/>
    <w:rsid w:val="00305349"/>
    <w:rsid w:val="00306269"/>
    <w:rsid w:val="00310205"/>
    <w:rsid w:val="00312805"/>
    <w:rsid w:val="003138D2"/>
    <w:rsid w:val="00313B0D"/>
    <w:rsid w:val="00315CE7"/>
    <w:rsid w:val="0032374D"/>
    <w:rsid w:val="00323BCF"/>
    <w:rsid w:val="00324A55"/>
    <w:rsid w:val="0032613A"/>
    <w:rsid w:val="0033055B"/>
    <w:rsid w:val="00331AC1"/>
    <w:rsid w:val="00332D1C"/>
    <w:rsid w:val="00334F60"/>
    <w:rsid w:val="00336B48"/>
    <w:rsid w:val="00337B18"/>
    <w:rsid w:val="0034145F"/>
    <w:rsid w:val="00346194"/>
    <w:rsid w:val="003525E3"/>
    <w:rsid w:val="0035384B"/>
    <w:rsid w:val="00353DC0"/>
    <w:rsid w:val="00355FB7"/>
    <w:rsid w:val="003561A7"/>
    <w:rsid w:val="003577BF"/>
    <w:rsid w:val="00363E7B"/>
    <w:rsid w:val="00367B57"/>
    <w:rsid w:val="003724DB"/>
    <w:rsid w:val="003749B2"/>
    <w:rsid w:val="00380795"/>
    <w:rsid w:val="0038096F"/>
    <w:rsid w:val="0038703E"/>
    <w:rsid w:val="003907E1"/>
    <w:rsid w:val="003961C1"/>
    <w:rsid w:val="003A295D"/>
    <w:rsid w:val="003A4F5D"/>
    <w:rsid w:val="003A56A7"/>
    <w:rsid w:val="003B0095"/>
    <w:rsid w:val="003B09B9"/>
    <w:rsid w:val="003B2C13"/>
    <w:rsid w:val="003B3E05"/>
    <w:rsid w:val="003C0FA6"/>
    <w:rsid w:val="003C295C"/>
    <w:rsid w:val="003C5075"/>
    <w:rsid w:val="003C618D"/>
    <w:rsid w:val="003D0152"/>
    <w:rsid w:val="003D02C8"/>
    <w:rsid w:val="003D5875"/>
    <w:rsid w:val="003D5FF8"/>
    <w:rsid w:val="003D7161"/>
    <w:rsid w:val="003E31C3"/>
    <w:rsid w:val="003E470C"/>
    <w:rsid w:val="003E4E84"/>
    <w:rsid w:val="003E5897"/>
    <w:rsid w:val="003E74E9"/>
    <w:rsid w:val="003F5FB5"/>
    <w:rsid w:val="00400074"/>
    <w:rsid w:val="00400EB3"/>
    <w:rsid w:val="0040360C"/>
    <w:rsid w:val="0040375B"/>
    <w:rsid w:val="0040695B"/>
    <w:rsid w:val="004112A9"/>
    <w:rsid w:val="00413833"/>
    <w:rsid w:val="00413CC1"/>
    <w:rsid w:val="00414EDB"/>
    <w:rsid w:val="00423112"/>
    <w:rsid w:val="00424E74"/>
    <w:rsid w:val="00425770"/>
    <w:rsid w:val="0042723A"/>
    <w:rsid w:val="00430D05"/>
    <w:rsid w:val="0043506A"/>
    <w:rsid w:val="0044252B"/>
    <w:rsid w:val="00442824"/>
    <w:rsid w:val="00442A33"/>
    <w:rsid w:val="0044582F"/>
    <w:rsid w:val="004468B4"/>
    <w:rsid w:val="004501D6"/>
    <w:rsid w:val="00451CE6"/>
    <w:rsid w:val="00452919"/>
    <w:rsid w:val="00453A82"/>
    <w:rsid w:val="00456CF8"/>
    <w:rsid w:val="00461173"/>
    <w:rsid w:val="00461875"/>
    <w:rsid w:val="00465A00"/>
    <w:rsid w:val="00472723"/>
    <w:rsid w:val="00480569"/>
    <w:rsid w:val="004829B4"/>
    <w:rsid w:val="00486786"/>
    <w:rsid w:val="0049085B"/>
    <w:rsid w:val="004919D3"/>
    <w:rsid w:val="0049293B"/>
    <w:rsid w:val="00493559"/>
    <w:rsid w:val="00493A68"/>
    <w:rsid w:val="00494450"/>
    <w:rsid w:val="00497022"/>
    <w:rsid w:val="004A3F50"/>
    <w:rsid w:val="004A4689"/>
    <w:rsid w:val="004A5B77"/>
    <w:rsid w:val="004A661E"/>
    <w:rsid w:val="004B1157"/>
    <w:rsid w:val="004B127F"/>
    <w:rsid w:val="004B1EEA"/>
    <w:rsid w:val="004B2F33"/>
    <w:rsid w:val="004B4476"/>
    <w:rsid w:val="004B5CAE"/>
    <w:rsid w:val="004B5E68"/>
    <w:rsid w:val="004B79C0"/>
    <w:rsid w:val="004B7CE3"/>
    <w:rsid w:val="004C18F3"/>
    <w:rsid w:val="004C27B3"/>
    <w:rsid w:val="004C6003"/>
    <w:rsid w:val="004C6C8C"/>
    <w:rsid w:val="004D1DBC"/>
    <w:rsid w:val="004D25D0"/>
    <w:rsid w:val="004D3E12"/>
    <w:rsid w:val="004D45EB"/>
    <w:rsid w:val="004D637B"/>
    <w:rsid w:val="004D6DE9"/>
    <w:rsid w:val="004E08D9"/>
    <w:rsid w:val="004E101A"/>
    <w:rsid w:val="004E2898"/>
    <w:rsid w:val="004F0013"/>
    <w:rsid w:val="004F0793"/>
    <w:rsid w:val="004F0E0D"/>
    <w:rsid w:val="004F115B"/>
    <w:rsid w:val="004F3115"/>
    <w:rsid w:val="004F3A09"/>
    <w:rsid w:val="004F505D"/>
    <w:rsid w:val="00504B24"/>
    <w:rsid w:val="00505D0A"/>
    <w:rsid w:val="00505F1C"/>
    <w:rsid w:val="00510DF5"/>
    <w:rsid w:val="005121A6"/>
    <w:rsid w:val="00516F40"/>
    <w:rsid w:val="00517240"/>
    <w:rsid w:val="00517E45"/>
    <w:rsid w:val="00521A98"/>
    <w:rsid w:val="005241AC"/>
    <w:rsid w:val="0053016D"/>
    <w:rsid w:val="00532EF9"/>
    <w:rsid w:val="00534E6A"/>
    <w:rsid w:val="0053770F"/>
    <w:rsid w:val="00541AC4"/>
    <w:rsid w:val="00542FF1"/>
    <w:rsid w:val="00543D77"/>
    <w:rsid w:val="00545931"/>
    <w:rsid w:val="00551809"/>
    <w:rsid w:val="00551A2C"/>
    <w:rsid w:val="00552DF3"/>
    <w:rsid w:val="00553057"/>
    <w:rsid w:val="005531C7"/>
    <w:rsid w:val="00553880"/>
    <w:rsid w:val="00556C60"/>
    <w:rsid w:val="00561D1A"/>
    <w:rsid w:val="00563715"/>
    <w:rsid w:val="00564248"/>
    <w:rsid w:val="00564B69"/>
    <w:rsid w:val="005651D9"/>
    <w:rsid w:val="00566B11"/>
    <w:rsid w:val="00567CD2"/>
    <w:rsid w:val="005723DC"/>
    <w:rsid w:val="005738FF"/>
    <w:rsid w:val="00574269"/>
    <w:rsid w:val="00574465"/>
    <w:rsid w:val="0057524D"/>
    <w:rsid w:val="005777D5"/>
    <w:rsid w:val="005811A8"/>
    <w:rsid w:val="0058121B"/>
    <w:rsid w:val="00581FF2"/>
    <w:rsid w:val="00586CA5"/>
    <w:rsid w:val="00590A50"/>
    <w:rsid w:val="00590E49"/>
    <w:rsid w:val="00590FDA"/>
    <w:rsid w:val="00592AFB"/>
    <w:rsid w:val="00593FDC"/>
    <w:rsid w:val="005A1C1F"/>
    <w:rsid w:val="005A3103"/>
    <w:rsid w:val="005A37F2"/>
    <w:rsid w:val="005B26FD"/>
    <w:rsid w:val="005B42B7"/>
    <w:rsid w:val="005B4785"/>
    <w:rsid w:val="005B4AB1"/>
    <w:rsid w:val="005B70BD"/>
    <w:rsid w:val="005C068A"/>
    <w:rsid w:val="005C15D7"/>
    <w:rsid w:val="005C43D7"/>
    <w:rsid w:val="005C5754"/>
    <w:rsid w:val="005C66D6"/>
    <w:rsid w:val="005C787E"/>
    <w:rsid w:val="005C7A7C"/>
    <w:rsid w:val="005D2459"/>
    <w:rsid w:val="005E6CBD"/>
    <w:rsid w:val="005E6CC1"/>
    <w:rsid w:val="005E77B5"/>
    <w:rsid w:val="005F262D"/>
    <w:rsid w:val="005F456A"/>
    <w:rsid w:val="005F5B0C"/>
    <w:rsid w:val="005F6195"/>
    <w:rsid w:val="006014C8"/>
    <w:rsid w:val="0060357E"/>
    <w:rsid w:val="006046EB"/>
    <w:rsid w:val="00612166"/>
    <w:rsid w:val="00612CEE"/>
    <w:rsid w:val="00613C00"/>
    <w:rsid w:val="00616A91"/>
    <w:rsid w:val="00626ECE"/>
    <w:rsid w:val="00630345"/>
    <w:rsid w:val="00630B63"/>
    <w:rsid w:val="006350A5"/>
    <w:rsid w:val="00637BC9"/>
    <w:rsid w:val="006400DF"/>
    <w:rsid w:val="0064088C"/>
    <w:rsid w:val="006443DB"/>
    <w:rsid w:val="00644E93"/>
    <w:rsid w:val="00645C0F"/>
    <w:rsid w:val="0065598A"/>
    <w:rsid w:val="006579B2"/>
    <w:rsid w:val="0066105E"/>
    <w:rsid w:val="0066110D"/>
    <w:rsid w:val="00663C6A"/>
    <w:rsid w:val="006667D7"/>
    <w:rsid w:val="00666E02"/>
    <w:rsid w:val="006672DD"/>
    <w:rsid w:val="00672B79"/>
    <w:rsid w:val="00673EE5"/>
    <w:rsid w:val="00674107"/>
    <w:rsid w:val="00675F33"/>
    <w:rsid w:val="006804B8"/>
    <w:rsid w:val="00682E52"/>
    <w:rsid w:val="00684377"/>
    <w:rsid w:val="006871CD"/>
    <w:rsid w:val="00695681"/>
    <w:rsid w:val="0069610E"/>
    <w:rsid w:val="006A1DD2"/>
    <w:rsid w:val="006A733B"/>
    <w:rsid w:val="006B012C"/>
    <w:rsid w:val="006B1799"/>
    <w:rsid w:val="006B2F5A"/>
    <w:rsid w:val="006B60C1"/>
    <w:rsid w:val="006B67C3"/>
    <w:rsid w:val="006B69EC"/>
    <w:rsid w:val="006C11CE"/>
    <w:rsid w:val="006C249E"/>
    <w:rsid w:val="006C5F38"/>
    <w:rsid w:val="006C7CC6"/>
    <w:rsid w:val="006D2EE2"/>
    <w:rsid w:val="006D6147"/>
    <w:rsid w:val="006D77E8"/>
    <w:rsid w:val="006E180A"/>
    <w:rsid w:val="006E26EB"/>
    <w:rsid w:val="006E4887"/>
    <w:rsid w:val="006E4FDE"/>
    <w:rsid w:val="006E653B"/>
    <w:rsid w:val="006E7A6D"/>
    <w:rsid w:val="006F0C37"/>
    <w:rsid w:val="006F1A15"/>
    <w:rsid w:val="006F439B"/>
    <w:rsid w:val="006F7B36"/>
    <w:rsid w:val="00704956"/>
    <w:rsid w:val="00705C2B"/>
    <w:rsid w:val="0071348B"/>
    <w:rsid w:val="00713E8D"/>
    <w:rsid w:val="00714583"/>
    <w:rsid w:val="00715E92"/>
    <w:rsid w:val="00722B54"/>
    <w:rsid w:val="007247E5"/>
    <w:rsid w:val="007260CB"/>
    <w:rsid w:val="00736B89"/>
    <w:rsid w:val="00737BD8"/>
    <w:rsid w:val="00737D53"/>
    <w:rsid w:val="0074204E"/>
    <w:rsid w:val="0074330D"/>
    <w:rsid w:val="00743A71"/>
    <w:rsid w:val="00743B5D"/>
    <w:rsid w:val="00745BDD"/>
    <w:rsid w:val="00750A92"/>
    <w:rsid w:val="00753487"/>
    <w:rsid w:val="00755405"/>
    <w:rsid w:val="00755604"/>
    <w:rsid w:val="007557F8"/>
    <w:rsid w:val="007602DB"/>
    <w:rsid w:val="0076484F"/>
    <w:rsid w:val="00765CC6"/>
    <w:rsid w:val="007740DC"/>
    <w:rsid w:val="007765B5"/>
    <w:rsid w:val="00787299"/>
    <w:rsid w:val="00787E51"/>
    <w:rsid w:val="00791063"/>
    <w:rsid w:val="00793141"/>
    <w:rsid w:val="00793802"/>
    <w:rsid w:val="007952F0"/>
    <w:rsid w:val="007A0465"/>
    <w:rsid w:val="007A12EB"/>
    <w:rsid w:val="007A3258"/>
    <w:rsid w:val="007A3EA6"/>
    <w:rsid w:val="007A593E"/>
    <w:rsid w:val="007A6323"/>
    <w:rsid w:val="007A72C0"/>
    <w:rsid w:val="007A76B5"/>
    <w:rsid w:val="007C2984"/>
    <w:rsid w:val="007C370A"/>
    <w:rsid w:val="007C3AAF"/>
    <w:rsid w:val="007C5B2C"/>
    <w:rsid w:val="007D0765"/>
    <w:rsid w:val="007D2C8F"/>
    <w:rsid w:val="007D67A6"/>
    <w:rsid w:val="007D77B8"/>
    <w:rsid w:val="007E1177"/>
    <w:rsid w:val="007E46B4"/>
    <w:rsid w:val="007E5E60"/>
    <w:rsid w:val="007E7671"/>
    <w:rsid w:val="007E7726"/>
    <w:rsid w:val="007F0D72"/>
    <w:rsid w:val="007F2119"/>
    <w:rsid w:val="007F571D"/>
    <w:rsid w:val="00800333"/>
    <w:rsid w:val="00800515"/>
    <w:rsid w:val="00800698"/>
    <w:rsid w:val="00800B40"/>
    <w:rsid w:val="0080296F"/>
    <w:rsid w:val="00803376"/>
    <w:rsid w:val="0080377A"/>
    <w:rsid w:val="00803A65"/>
    <w:rsid w:val="008060BA"/>
    <w:rsid w:val="00806802"/>
    <w:rsid w:val="00812120"/>
    <w:rsid w:val="00813111"/>
    <w:rsid w:val="008149E4"/>
    <w:rsid w:val="00814D16"/>
    <w:rsid w:val="008150DA"/>
    <w:rsid w:val="00821E39"/>
    <w:rsid w:val="008310C1"/>
    <w:rsid w:val="00831C04"/>
    <w:rsid w:val="00832271"/>
    <w:rsid w:val="008353B2"/>
    <w:rsid w:val="008430D7"/>
    <w:rsid w:val="00843EF6"/>
    <w:rsid w:val="00845038"/>
    <w:rsid w:val="008528FC"/>
    <w:rsid w:val="00853684"/>
    <w:rsid w:val="008549BE"/>
    <w:rsid w:val="00862565"/>
    <w:rsid w:val="00872027"/>
    <w:rsid w:val="00874814"/>
    <w:rsid w:val="00876C73"/>
    <w:rsid w:val="0088061B"/>
    <w:rsid w:val="00885EFF"/>
    <w:rsid w:val="00890500"/>
    <w:rsid w:val="00892484"/>
    <w:rsid w:val="00895740"/>
    <w:rsid w:val="00895C84"/>
    <w:rsid w:val="008A1669"/>
    <w:rsid w:val="008A3605"/>
    <w:rsid w:val="008A5749"/>
    <w:rsid w:val="008B1632"/>
    <w:rsid w:val="008B3EAB"/>
    <w:rsid w:val="008B5263"/>
    <w:rsid w:val="008B5628"/>
    <w:rsid w:val="008B6D7F"/>
    <w:rsid w:val="008C0DF5"/>
    <w:rsid w:val="008C1954"/>
    <w:rsid w:val="008C30DD"/>
    <w:rsid w:val="008C45DB"/>
    <w:rsid w:val="008C6CD9"/>
    <w:rsid w:val="008D112B"/>
    <w:rsid w:val="008D195E"/>
    <w:rsid w:val="008D353D"/>
    <w:rsid w:val="008E56C5"/>
    <w:rsid w:val="008F0DD6"/>
    <w:rsid w:val="008F1151"/>
    <w:rsid w:val="008F290C"/>
    <w:rsid w:val="008F7D6D"/>
    <w:rsid w:val="00901119"/>
    <w:rsid w:val="00901204"/>
    <w:rsid w:val="00901610"/>
    <w:rsid w:val="00901887"/>
    <w:rsid w:val="00902ECB"/>
    <w:rsid w:val="009053F4"/>
    <w:rsid w:val="00905AAD"/>
    <w:rsid w:val="00905AFF"/>
    <w:rsid w:val="00905DFB"/>
    <w:rsid w:val="00906A10"/>
    <w:rsid w:val="009138CF"/>
    <w:rsid w:val="0091394A"/>
    <w:rsid w:val="00914F93"/>
    <w:rsid w:val="00915B71"/>
    <w:rsid w:val="00916E0C"/>
    <w:rsid w:val="009223E7"/>
    <w:rsid w:val="009227F2"/>
    <w:rsid w:val="0092462B"/>
    <w:rsid w:val="00935A04"/>
    <w:rsid w:val="0094387E"/>
    <w:rsid w:val="00944D64"/>
    <w:rsid w:val="00945915"/>
    <w:rsid w:val="00947360"/>
    <w:rsid w:val="0094763F"/>
    <w:rsid w:val="00947A13"/>
    <w:rsid w:val="00950204"/>
    <w:rsid w:val="00950F21"/>
    <w:rsid w:val="00951BAE"/>
    <w:rsid w:val="009536BD"/>
    <w:rsid w:val="00953D1B"/>
    <w:rsid w:val="00953FEC"/>
    <w:rsid w:val="00954368"/>
    <w:rsid w:val="009558D3"/>
    <w:rsid w:val="00956139"/>
    <w:rsid w:val="00957F68"/>
    <w:rsid w:val="00960439"/>
    <w:rsid w:val="00961A4A"/>
    <w:rsid w:val="0096263B"/>
    <w:rsid w:val="00965A71"/>
    <w:rsid w:val="009763D8"/>
    <w:rsid w:val="00980748"/>
    <w:rsid w:val="00982EF1"/>
    <w:rsid w:val="00986856"/>
    <w:rsid w:val="0099467F"/>
    <w:rsid w:val="009947D2"/>
    <w:rsid w:val="009949C1"/>
    <w:rsid w:val="00995969"/>
    <w:rsid w:val="009A0BEE"/>
    <w:rsid w:val="009A1CBC"/>
    <w:rsid w:val="009A606E"/>
    <w:rsid w:val="009A780D"/>
    <w:rsid w:val="009C17A1"/>
    <w:rsid w:val="009C3B4E"/>
    <w:rsid w:val="009C44F6"/>
    <w:rsid w:val="009C4880"/>
    <w:rsid w:val="009C4B62"/>
    <w:rsid w:val="009C5B16"/>
    <w:rsid w:val="009C60FE"/>
    <w:rsid w:val="009D0905"/>
    <w:rsid w:val="009D2D11"/>
    <w:rsid w:val="009D3D59"/>
    <w:rsid w:val="009D5AAA"/>
    <w:rsid w:val="009D725A"/>
    <w:rsid w:val="009E1BD3"/>
    <w:rsid w:val="009E7FC0"/>
    <w:rsid w:val="009F4911"/>
    <w:rsid w:val="009F4F2F"/>
    <w:rsid w:val="00A02CA6"/>
    <w:rsid w:val="00A04507"/>
    <w:rsid w:val="00A04FA7"/>
    <w:rsid w:val="00A0576A"/>
    <w:rsid w:val="00A06626"/>
    <w:rsid w:val="00A200B4"/>
    <w:rsid w:val="00A20DCA"/>
    <w:rsid w:val="00A23208"/>
    <w:rsid w:val="00A233EC"/>
    <w:rsid w:val="00A2349D"/>
    <w:rsid w:val="00A24120"/>
    <w:rsid w:val="00A27020"/>
    <w:rsid w:val="00A277A8"/>
    <w:rsid w:val="00A32111"/>
    <w:rsid w:val="00A34764"/>
    <w:rsid w:val="00A367AF"/>
    <w:rsid w:val="00A47303"/>
    <w:rsid w:val="00A54CD2"/>
    <w:rsid w:val="00A55DD4"/>
    <w:rsid w:val="00A6039D"/>
    <w:rsid w:val="00A61D07"/>
    <w:rsid w:val="00A62C77"/>
    <w:rsid w:val="00A670A5"/>
    <w:rsid w:val="00A67579"/>
    <w:rsid w:val="00A72813"/>
    <w:rsid w:val="00A73FC2"/>
    <w:rsid w:val="00A75956"/>
    <w:rsid w:val="00A84394"/>
    <w:rsid w:val="00A8705B"/>
    <w:rsid w:val="00A91308"/>
    <w:rsid w:val="00A93322"/>
    <w:rsid w:val="00A93FAD"/>
    <w:rsid w:val="00A95FC6"/>
    <w:rsid w:val="00AA04C8"/>
    <w:rsid w:val="00AA1A23"/>
    <w:rsid w:val="00AA2F56"/>
    <w:rsid w:val="00AA3734"/>
    <w:rsid w:val="00AA4EA5"/>
    <w:rsid w:val="00AB0D29"/>
    <w:rsid w:val="00AB1FA4"/>
    <w:rsid w:val="00AB40E2"/>
    <w:rsid w:val="00AC0D53"/>
    <w:rsid w:val="00AC1758"/>
    <w:rsid w:val="00AC1A2E"/>
    <w:rsid w:val="00AC42ED"/>
    <w:rsid w:val="00AC4A91"/>
    <w:rsid w:val="00AD04B2"/>
    <w:rsid w:val="00AD2277"/>
    <w:rsid w:val="00AD39BA"/>
    <w:rsid w:val="00AD59AE"/>
    <w:rsid w:val="00AD5C32"/>
    <w:rsid w:val="00AD74C5"/>
    <w:rsid w:val="00AD78CF"/>
    <w:rsid w:val="00AE1ACA"/>
    <w:rsid w:val="00AE205A"/>
    <w:rsid w:val="00AF5B6E"/>
    <w:rsid w:val="00B0056B"/>
    <w:rsid w:val="00B05222"/>
    <w:rsid w:val="00B06A81"/>
    <w:rsid w:val="00B121FF"/>
    <w:rsid w:val="00B12C34"/>
    <w:rsid w:val="00B2050B"/>
    <w:rsid w:val="00B21264"/>
    <w:rsid w:val="00B22059"/>
    <w:rsid w:val="00B22974"/>
    <w:rsid w:val="00B2473C"/>
    <w:rsid w:val="00B30593"/>
    <w:rsid w:val="00B34FEC"/>
    <w:rsid w:val="00B35952"/>
    <w:rsid w:val="00B40812"/>
    <w:rsid w:val="00B40F7C"/>
    <w:rsid w:val="00B41492"/>
    <w:rsid w:val="00B41887"/>
    <w:rsid w:val="00B41BA2"/>
    <w:rsid w:val="00B4406D"/>
    <w:rsid w:val="00B55BAE"/>
    <w:rsid w:val="00B647AC"/>
    <w:rsid w:val="00B73961"/>
    <w:rsid w:val="00B74145"/>
    <w:rsid w:val="00B765C7"/>
    <w:rsid w:val="00B7689A"/>
    <w:rsid w:val="00B775C8"/>
    <w:rsid w:val="00B802EC"/>
    <w:rsid w:val="00B82E6F"/>
    <w:rsid w:val="00B8371F"/>
    <w:rsid w:val="00B83C64"/>
    <w:rsid w:val="00B87116"/>
    <w:rsid w:val="00B9142A"/>
    <w:rsid w:val="00B93BEF"/>
    <w:rsid w:val="00B969D2"/>
    <w:rsid w:val="00B972EC"/>
    <w:rsid w:val="00BA2A6B"/>
    <w:rsid w:val="00BA53CE"/>
    <w:rsid w:val="00BA77BB"/>
    <w:rsid w:val="00BB015E"/>
    <w:rsid w:val="00BB535A"/>
    <w:rsid w:val="00BB71BF"/>
    <w:rsid w:val="00BC3926"/>
    <w:rsid w:val="00BC711F"/>
    <w:rsid w:val="00BD1D0D"/>
    <w:rsid w:val="00BD3F75"/>
    <w:rsid w:val="00BD7CA6"/>
    <w:rsid w:val="00BE5042"/>
    <w:rsid w:val="00BE76BE"/>
    <w:rsid w:val="00BE7F82"/>
    <w:rsid w:val="00BF1326"/>
    <w:rsid w:val="00BF3C20"/>
    <w:rsid w:val="00C00077"/>
    <w:rsid w:val="00C01DF4"/>
    <w:rsid w:val="00C023F1"/>
    <w:rsid w:val="00C025B2"/>
    <w:rsid w:val="00C04991"/>
    <w:rsid w:val="00C0512F"/>
    <w:rsid w:val="00C0628E"/>
    <w:rsid w:val="00C10DDF"/>
    <w:rsid w:val="00C1343F"/>
    <w:rsid w:val="00C14554"/>
    <w:rsid w:val="00C14880"/>
    <w:rsid w:val="00C156EF"/>
    <w:rsid w:val="00C15E4F"/>
    <w:rsid w:val="00C17BA5"/>
    <w:rsid w:val="00C23BC6"/>
    <w:rsid w:val="00C25165"/>
    <w:rsid w:val="00C25930"/>
    <w:rsid w:val="00C2759C"/>
    <w:rsid w:val="00C27A89"/>
    <w:rsid w:val="00C3126A"/>
    <w:rsid w:val="00C31CE6"/>
    <w:rsid w:val="00C36622"/>
    <w:rsid w:val="00C37583"/>
    <w:rsid w:val="00C476DF"/>
    <w:rsid w:val="00C5730B"/>
    <w:rsid w:val="00C64F48"/>
    <w:rsid w:val="00C70AAF"/>
    <w:rsid w:val="00C71737"/>
    <w:rsid w:val="00C71F5D"/>
    <w:rsid w:val="00C73743"/>
    <w:rsid w:val="00C75C43"/>
    <w:rsid w:val="00C7789B"/>
    <w:rsid w:val="00C77BF4"/>
    <w:rsid w:val="00C816C4"/>
    <w:rsid w:val="00C82AB7"/>
    <w:rsid w:val="00C8390A"/>
    <w:rsid w:val="00C900DA"/>
    <w:rsid w:val="00C90826"/>
    <w:rsid w:val="00C9494E"/>
    <w:rsid w:val="00C954CD"/>
    <w:rsid w:val="00C97EAC"/>
    <w:rsid w:val="00CA1274"/>
    <w:rsid w:val="00CA5181"/>
    <w:rsid w:val="00CB199F"/>
    <w:rsid w:val="00CB1DE1"/>
    <w:rsid w:val="00CB25F2"/>
    <w:rsid w:val="00CB3445"/>
    <w:rsid w:val="00CC04E4"/>
    <w:rsid w:val="00CC2325"/>
    <w:rsid w:val="00CC2EB8"/>
    <w:rsid w:val="00CC61F6"/>
    <w:rsid w:val="00CC6EB5"/>
    <w:rsid w:val="00CD20D3"/>
    <w:rsid w:val="00CD2D34"/>
    <w:rsid w:val="00CD5369"/>
    <w:rsid w:val="00CE652F"/>
    <w:rsid w:val="00CF4B87"/>
    <w:rsid w:val="00D008C4"/>
    <w:rsid w:val="00D075F0"/>
    <w:rsid w:val="00D11374"/>
    <w:rsid w:val="00D13393"/>
    <w:rsid w:val="00D1397C"/>
    <w:rsid w:val="00D17FC8"/>
    <w:rsid w:val="00D2538C"/>
    <w:rsid w:val="00D2604B"/>
    <w:rsid w:val="00D26570"/>
    <w:rsid w:val="00D278DE"/>
    <w:rsid w:val="00D34751"/>
    <w:rsid w:val="00D35F55"/>
    <w:rsid w:val="00D43DEE"/>
    <w:rsid w:val="00D447DA"/>
    <w:rsid w:val="00D450E4"/>
    <w:rsid w:val="00D45A4B"/>
    <w:rsid w:val="00D46490"/>
    <w:rsid w:val="00D50253"/>
    <w:rsid w:val="00D5093E"/>
    <w:rsid w:val="00D5410E"/>
    <w:rsid w:val="00D559FC"/>
    <w:rsid w:val="00D55A1E"/>
    <w:rsid w:val="00D55F94"/>
    <w:rsid w:val="00D56C59"/>
    <w:rsid w:val="00D57476"/>
    <w:rsid w:val="00D576DE"/>
    <w:rsid w:val="00D62E30"/>
    <w:rsid w:val="00D6327E"/>
    <w:rsid w:val="00D64779"/>
    <w:rsid w:val="00D6757B"/>
    <w:rsid w:val="00D70C77"/>
    <w:rsid w:val="00D71AE2"/>
    <w:rsid w:val="00D741CF"/>
    <w:rsid w:val="00D74AD0"/>
    <w:rsid w:val="00D761E4"/>
    <w:rsid w:val="00D76DA5"/>
    <w:rsid w:val="00D825C1"/>
    <w:rsid w:val="00D9149D"/>
    <w:rsid w:val="00D9567A"/>
    <w:rsid w:val="00D95987"/>
    <w:rsid w:val="00DA2272"/>
    <w:rsid w:val="00DA3167"/>
    <w:rsid w:val="00DA4F9F"/>
    <w:rsid w:val="00DA5F5A"/>
    <w:rsid w:val="00DB10B0"/>
    <w:rsid w:val="00DB4448"/>
    <w:rsid w:val="00DC19E3"/>
    <w:rsid w:val="00DC4100"/>
    <w:rsid w:val="00DC4DC9"/>
    <w:rsid w:val="00DC5A2F"/>
    <w:rsid w:val="00DD027E"/>
    <w:rsid w:val="00DD1755"/>
    <w:rsid w:val="00DD2758"/>
    <w:rsid w:val="00DD4060"/>
    <w:rsid w:val="00DD4DA3"/>
    <w:rsid w:val="00DD5B5A"/>
    <w:rsid w:val="00DD73BB"/>
    <w:rsid w:val="00DE0E01"/>
    <w:rsid w:val="00DF4E1B"/>
    <w:rsid w:val="00DF53F3"/>
    <w:rsid w:val="00DF71CC"/>
    <w:rsid w:val="00E018AF"/>
    <w:rsid w:val="00E03414"/>
    <w:rsid w:val="00E102F4"/>
    <w:rsid w:val="00E12778"/>
    <w:rsid w:val="00E14C54"/>
    <w:rsid w:val="00E17748"/>
    <w:rsid w:val="00E17DED"/>
    <w:rsid w:val="00E24EBD"/>
    <w:rsid w:val="00E26E24"/>
    <w:rsid w:val="00E31397"/>
    <w:rsid w:val="00E43056"/>
    <w:rsid w:val="00E524B2"/>
    <w:rsid w:val="00E52914"/>
    <w:rsid w:val="00E554A9"/>
    <w:rsid w:val="00E55E09"/>
    <w:rsid w:val="00E57451"/>
    <w:rsid w:val="00E5792E"/>
    <w:rsid w:val="00E6120B"/>
    <w:rsid w:val="00E61C05"/>
    <w:rsid w:val="00E630BB"/>
    <w:rsid w:val="00E66375"/>
    <w:rsid w:val="00E67CCA"/>
    <w:rsid w:val="00E712AE"/>
    <w:rsid w:val="00E723F0"/>
    <w:rsid w:val="00E736B3"/>
    <w:rsid w:val="00E75058"/>
    <w:rsid w:val="00E76F13"/>
    <w:rsid w:val="00E77194"/>
    <w:rsid w:val="00E8065E"/>
    <w:rsid w:val="00E827DB"/>
    <w:rsid w:val="00E83371"/>
    <w:rsid w:val="00E844B9"/>
    <w:rsid w:val="00E84A6F"/>
    <w:rsid w:val="00E90C18"/>
    <w:rsid w:val="00E91B7D"/>
    <w:rsid w:val="00E9493C"/>
    <w:rsid w:val="00E96BFF"/>
    <w:rsid w:val="00EA1D60"/>
    <w:rsid w:val="00EA25C3"/>
    <w:rsid w:val="00EA46ED"/>
    <w:rsid w:val="00EA4865"/>
    <w:rsid w:val="00EB649F"/>
    <w:rsid w:val="00EC034E"/>
    <w:rsid w:val="00EC21E8"/>
    <w:rsid w:val="00EC4202"/>
    <w:rsid w:val="00EC666B"/>
    <w:rsid w:val="00ED13A7"/>
    <w:rsid w:val="00ED4C21"/>
    <w:rsid w:val="00EE02EA"/>
    <w:rsid w:val="00EE0F09"/>
    <w:rsid w:val="00EE254F"/>
    <w:rsid w:val="00EE2F20"/>
    <w:rsid w:val="00EE3F3F"/>
    <w:rsid w:val="00EE435E"/>
    <w:rsid w:val="00EF089D"/>
    <w:rsid w:val="00EF50B7"/>
    <w:rsid w:val="00EF556B"/>
    <w:rsid w:val="00EF645F"/>
    <w:rsid w:val="00EF7BD9"/>
    <w:rsid w:val="00F016E7"/>
    <w:rsid w:val="00F04EC9"/>
    <w:rsid w:val="00F061B5"/>
    <w:rsid w:val="00F071EC"/>
    <w:rsid w:val="00F12369"/>
    <w:rsid w:val="00F14573"/>
    <w:rsid w:val="00F16D7A"/>
    <w:rsid w:val="00F17CB9"/>
    <w:rsid w:val="00F22DBC"/>
    <w:rsid w:val="00F25B52"/>
    <w:rsid w:val="00F2737B"/>
    <w:rsid w:val="00F312F7"/>
    <w:rsid w:val="00F351EC"/>
    <w:rsid w:val="00F35759"/>
    <w:rsid w:val="00F358D2"/>
    <w:rsid w:val="00F35EFC"/>
    <w:rsid w:val="00F37684"/>
    <w:rsid w:val="00F47079"/>
    <w:rsid w:val="00F50126"/>
    <w:rsid w:val="00F502CB"/>
    <w:rsid w:val="00F553E0"/>
    <w:rsid w:val="00F63150"/>
    <w:rsid w:val="00F71E74"/>
    <w:rsid w:val="00F72074"/>
    <w:rsid w:val="00F77C88"/>
    <w:rsid w:val="00F77E12"/>
    <w:rsid w:val="00F83C6A"/>
    <w:rsid w:val="00F850E0"/>
    <w:rsid w:val="00F8580F"/>
    <w:rsid w:val="00FA065E"/>
    <w:rsid w:val="00FA2C1B"/>
    <w:rsid w:val="00FA3C0E"/>
    <w:rsid w:val="00FA46C4"/>
    <w:rsid w:val="00FA6835"/>
    <w:rsid w:val="00FA7ADB"/>
    <w:rsid w:val="00FB2C16"/>
    <w:rsid w:val="00FB3219"/>
    <w:rsid w:val="00FC3966"/>
    <w:rsid w:val="00FC3C81"/>
    <w:rsid w:val="00FC4C3D"/>
    <w:rsid w:val="00FD0FF0"/>
    <w:rsid w:val="00FD2342"/>
    <w:rsid w:val="00FD5857"/>
    <w:rsid w:val="00FE22F2"/>
    <w:rsid w:val="00FE531C"/>
    <w:rsid w:val="00FF06BF"/>
    <w:rsid w:val="00FF15CB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93CF1"/>
  <w15:docId w15:val="{C470D98F-B66B-4400-A8EA-C52B05DF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43D7"/>
    <w:rPr>
      <w:rFonts w:ascii="Times New Roman R" w:hAnsi="Times New Roman R"/>
      <w:sz w:val="24"/>
      <w:szCs w:val="20"/>
      <w:lang w:val="en-GB" w:eastAsia="ro-RO"/>
    </w:rPr>
  </w:style>
  <w:style w:type="paragraph" w:styleId="1">
    <w:name w:val="heading 1"/>
    <w:basedOn w:val="a0"/>
    <w:next w:val="a0"/>
    <w:link w:val="10"/>
    <w:uiPriority w:val="99"/>
    <w:qFormat/>
    <w:rsid w:val="005C43D7"/>
    <w:pPr>
      <w:keepNext/>
      <w:outlineLvl w:val="0"/>
    </w:pPr>
    <w:rPr>
      <w:rFonts w:ascii="Times New Roman" w:hAnsi="Times New Roman"/>
      <w:lang w:val="en-US"/>
    </w:rPr>
  </w:style>
  <w:style w:type="paragraph" w:styleId="2">
    <w:name w:val="heading 2"/>
    <w:basedOn w:val="a0"/>
    <w:next w:val="a0"/>
    <w:link w:val="20"/>
    <w:uiPriority w:val="99"/>
    <w:qFormat/>
    <w:rsid w:val="005C43D7"/>
    <w:pPr>
      <w:keepNext/>
      <w:jc w:val="center"/>
      <w:outlineLvl w:val="1"/>
    </w:pPr>
    <w:rPr>
      <w:rFonts w:ascii="Times New Roman" w:hAnsi="Times New Roman"/>
      <w:b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5C43D7"/>
    <w:pPr>
      <w:keepNext/>
      <w:jc w:val="right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iPriority w:val="99"/>
    <w:qFormat/>
    <w:rsid w:val="005C43D7"/>
    <w:pPr>
      <w:keepNext/>
      <w:jc w:val="center"/>
      <w:outlineLvl w:val="3"/>
    </w:pPr>
    <w:rPr>
      <w:b/>
      <w:sz w:val="32"/>
      <w:lang w:val="ro-RO"/>
    </w:rPr>
  </w:style>
  <w:style w:type="paragraph" w:styleId="5">
    <w:name w:val="heading 5"/>
    <w:basedOn w:val="a0"/>
    <w:next w:val="a0"/>
    <w:link w:val="50"/>
    <w:uiPriority w:val="99"/>
    <w:qFormat/>
    <w:rsid w:val="005C43D7"/>
    <w:pPr>
      <w:keepNext/>
      <w:jc w:val="right"/>
      <w:outlineLvl w:val="4"/>
    </w:pPr>
    <w:rPr>
      <w:b/>
      <w:sz w:val="28"/>
      <w:lang w:val="ro-RO"/>
    </w:rPr>
  </w:style>
  <w:style w:type="paragraph" w:styleId="6">
    <w:name w:val="heading 6"/>
    <w:basedOn w:val="a0"/>
    <w:next w:val="a0"/>
    <w:link w:val="60"/>
    <w:uiPriority w:val="99"/>
    <w:qFormat/>
    <w:rsid w:val="005C43D7"/>
    <w:pPr>
      <w:keepNext/>
      <w:jc w:val="center"/>
      <w:outlineLvl w:val="5"/>
    </w:pPr>
    <w:rPr>
      <w:rFonts w:ascii="Times New Roman" w:hAnsi="Times New Roman"/>
      <w:b/>
      <w:sz w:val="36"/>
      <w:lang w:val="en-US"/>
    </w:rPr>
  </w:style>
  <w:style w:type="paragraph" w:styleId="7">
    <w:name w:val="heading 7"/>
    <w:basedOn w:val="a0"/>
    <w:next w:val="a0"/>
    <w:link w:val="70"/>
    <w:uiPriority w:val="99"/>
    <w:qFormat/>
    <w:rsid w:val="005C43D7"/>
    <w:pPr>
      <w:keepNext/>
      <w:jc w:val="center"/>
      <w:outlineLvl w:val="6"/>
    </w:pPr>
    <w:rPr>
      <w:b/>
      <w:sz w:val="40"/>
      <w:lang w:val="en-US"/>
    </w:rPr>
  </w:style>
  <w:style w:type="paragraph" w:styleId="8">
    <w:name w:val="heading 8"/>
    <w:basedOn w:val="a0"/>
    <w:next w:val="a0"/>
    <w:link w:val="80"/>
    <w:uiPriority w:val="99"/>
    <w:qFormat/>
    <w:rsid w:val="005C43D7"/>
    <w:pPr>
      <w:keepNext/>
      <w:outlineLvl w:val="7"/>
    </w:pPr>
    <w:rPr>
      <w:b/>
      <w:bCs/>
      <w:sz w:val="28"/>
      <w:lang w:val="fr-FR"/>
    </w:rPr>
  </w:style>
  <w:style w:type="paragraph" w:styleId="9">
    <w:name w:val="heading 9"/>
    <w:basedOn w:val="a0"/>
    <w:next w:val="a0"/>
    <w:link w:val="90"/>
    <w:uiPriority w:val="99"/>
    <w:qFormat/>
    <w:rsid w:val="005C43D7"/>
    <w:pPr>
      <w:keepNext/>
      <w:outlineLvl w:val="8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F850E0"/>
    <w:rPr>
      <w:rFonts w:ascii="Cambria" w:hAnsi="Cambria" w:cs="Times New Roman"/>
      <w:b/>
      <w:bCs/>
      <w:kern w:val="32"/>
      <w:sz w:val="32"/>
      <w:szCs w:val="32"/>
      <w:lang w:val="en-GB" w:eastAsia="ro-RO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F850E0"/>
    <w:rPr>
      <w:rFonts w:ascii="Cambria" w:hAnsi="Cambria" w:cs="Times New Roman"/>
      <w:b/>
      <w:bCs/>
      <w:i/>
      <w:iCs/>
      <w:sz w:val="28"/>
      <w:szCs w:val="28"/>
      <w:lang w:val="en-GB" w:eastAsia="ro-RO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F850E0"/>
    <w:rPr>
      <w:rFonts w:ascii="Cambria" w:hAnsi="Cambria" w:cs="Times New Roman"/>
      <w:b/>
      <w:bCs/>
      <w:sz w:val="26"/>
      <w:szCs w:val="26"/>
      <w:lang w:val="en-GB" w:eastAsia="ro-RO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F850E0"/>
    <w:rPr>
      <w:rFonts w:ascii="Calibri" w:hAnsi="Calibri" w:cs="Times New Roman"/>
      <w:b/>
      <w:bCs/>
      <w:sz w:val="28"/>
      <w:szCs w:val="28"/>
      <w:lang w:val="en-GB" w:eastAsia="ro-RO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F850E0"/>
    <w:rPr>
      <w:rFonts w:ascii="Calibri" w:hAnsi="Calibri" w:cs="Times New Roman"/>
      <w:b/>
      <w:bCs/>
      <w:i/>
      <w:iCs/>
      <w:sz w:val="26"/>
      <w:szCs w:val="26"/>
      <w:lang w:val="en-GB" w:eastAsia="ro-RO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850E0"/>
    <w:rPr>
      <w:rFonts w:ascii="Calibri" w:hAnsi="Calibri" w:cs="Times New Roman"/>
      <w:b/>
      <w:bCs/>
      <w:lang w:val="en-GB" w:eastAsia="ro-RO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F850E0"/>
    <w:rPr>
      <w:rFonts w:ascii="Calibri" w:hAnsi="Calibri" w:cs="Times New Roman"/>
      <w:sz w:val="24"/>
      <w:szCs w:val="24"/>
      <w:lang w:val="en-GB" w:eastAsia="ro-RO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F850E0"/>
    <w:rPr>
      <w:rFonts w:ascii="Calibri" w:hAnsi="Calibri" w:cs="Times New Roman"/>
      <w:i/>
      <w:iCs/>
      <w:sz w:val="24"/>
      <w:szCs w:val="24"/>
      <w:lang w:val="en-GB" w:eastAsia="ro-RO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F850E0"/>
    <w:rPr>
      <w:rFonts w:ascii="Cambria" w:hAnsi="Cambria" w:cs="Times New Roman"/>
      <w:lang w:val="en-GB" w:eastAsia="ro-RO"/>
    </w:rPr>
  </w:style>
  <w:style w:type="paragraph" w:styleId="a4">
    <w:name w:val="header"/>
    <w:basedOn w:val="a0"/>
    <w:link w:val="a5"/>
    <w:rsid w:val="005C43D7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1"/>
    <w:link w:val="a4"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paragraph" w:styleId="a6">
    <w:name w:val="footer"/>
    <w:basedOn w:val="a0"/>
    <w:link w:val="a7"/>
    <w:uiPriority w:val="99"/>
    <w:rsid w:val="005C43D7"/>
    <w:pPr>
      <w:tabs>
        <w:tab w:val="center" w:pos="4320"/>
        <w:tab w:val="right" w:pos="8640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styleId="a8">
    <w:name w:val="page number"/>
    <w:basedOn w:val="a1"/>
    <w:uiPriority w:val="99"/>
    <w:semiHidden/>
    <w:rsid w:val="005C43D7"/>
    <w:rPr>
      <w:rFonts w:cs="Times New Roman"/>
    </w:rPr>
  </w:style>
  <w:style w:type="paragraph" w:styleId="a9">
    <w:name w:val="Body Text"/>
    <w:basedOn w:val="a0"/>
    <w:link w:val="aa"/>
    <w:uiPriority w:val="99"/>
    <w:semiHidden/>
    <w:rsid w:val="005C43D7"/>
    <w:rPr>
      <w:rFonts w:ascii="Times New Roman" w:hAnsi="Times New Roman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F351EC"/>
    <w:rPr>
      <w:rFonts w:cs="Times New Roman"/>
      <w:sz w:val="24"/>
      <w:lang w:val="en-GB" w:eastAsia="ro-RO"/>
    </w:rPr>
  </w:style>
  <w:style w:type="paragraph" w:styleId="ab">
    <w:name w:val="caption"/>
    <w:basedOn w:val="a0"/>
    <w:next w:val="a0"/>
    <w:uiPriority w:val="99"/>
    <w:qFormat/>
    <w:rsid w:val="005C43D7"/>
    <w:pPr>
      <w:jc w:val="right"/>
    </w:pPr>
    <w:rPr>
      <w:rFonts w:ascii="Times New Roman" w:hAnsi="Times New Roman"/>
      <w:b/>
      <w:sz w:val="16"/>
      <w:lang w:val="en-US"/>
    </w:rPr>
  </w:style>
  <w:style w:type="paragraph" w:styleId="31">
    <w:name w:val="Body Text 3"/>
    <w:basedOn w:val="a0"/>
    <w:link w:val="32"/>
    <w:uiPriority w:val="99"/>
    <w:semiHidden/>
    <w:rsid w:val="005C43D7"/>
    <w:pPr>
      <w:jc w:val="both"/>
    </w:pPr>
    <w:rPr>
      <w:sz w:val="28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F850E0"/>
    <w:rPr>
      <w:rFonts w:ascii="Times New Roman R" w:hAnsi="Times New Roman R" w:cs="Times New Roman"/>
      <w:sz w:val="16"/>
      <w:szCs w:val="16"/>
      <w:lang w:val="en-GB" w:eastAsia="ro-RO"/>
    </w:rPr>
  </w:style>
  <w:style w:type="paragraph" w:styleId="21">
    <w:name w:val="Body Text 2"/>
    <w:basedOn w:val="a0"/>
    <w:link w:val="22"/>
    <w:uiPriority w:val="99"/>
    <w:semiHidden/>
    <w:rsid w:val="005C43D7"/>
    <w:rPr>
      <w:sz w:val="28"/>
      <w:lang w:val="fr-FR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paragraph" w:styleId="ac">
    <w:name w:val="Title"/>
    <w:basedOn w:val="a0"/>
    <w:link w:val="ad"/>
    <w:uiPriority w:val="99"/>
    <w:qFormat/>
    <w:rsid w:val="005C43D7"/>
    <w:pPr>
      <w:jc w:val="center"/>
    </w:pPr>
    <w:rPr>
      <w:rFonts w:ascii="Times New Roman" w:hAnsi="Times New Roman"/>
      <w:b/>
      <w:lang w:val="en-US"/>
    </w:rPr>
  </w:style>
  <w:style w:type="character" w:customStyle="1" w:styleId="ad">
    <w:name w:val="Заголовок Знак"/>
    <w:basedOn w:val="a1"/>
    <w:link w:val="ac"/>
    <w:uiPriority w:val="99"/>
    <w:locked/>
    <w:rsid w:val="00F850E0"/>
    <w:rPr>
      <w:rFonts w:ascii="Cambria" w:hAnsi="Cambria" w:cs="Times New Roman"/>
      <w:b/>
      <w:bCs/>
      <w:kern w:val="28"/>
      <w:sz w:val="32"/>
      <w:szCs w:val="32"/>
      <w:lang w:val="en-GB" w:eastAsia="ro-RO"/>
    </w:rPr>
  </w:style>
  <w:style w:type="paragraph" w:styleId="23">
    <w:name w:val="Body Text Indent 2"/>
    <w:basedOn w:val="a0"/>
    <w:link w:val="24"/>
    <w:uiPriority w:val="99"/>
    <w:semiHidden/>
    <w:rsid w:val="005C43D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customStyle="1" w:styleId="WW8Num2z0">
    <w:name w:val="WW8Num2z0"/>
    <w:uiPriority w:val="99"/>
    <w:rsid w:val="001D56A6"/>
    <w:rPr>
      <w:rFonts w:ascii="Tahoma" w:hAnsi="Tahoma"/>
    </w:rPr>
  </w:style>
  <w:style w:type="character" w:customStyle="1" w:styleId="18">
    <w:name w:val="Знак Знак18"/>
    <w:uiPriority w:val="99"/>
    <w:rsid w:val="005C43D7"/>
    <w:rPr>
      <w:sz w:val="24"/>
      <w:lang w:val="en-US" w:eastAsia="ro-RO"/>
    </w:rPr>
  </w:style>
  <w:style w:type="character" w:customStyle="1" w:styleId="17">
    <w:name w:val="Знак Знак17"/>
    <w:uiPriority w:val="99"/>
    <w:rsid w:val="005C43D7"/>
    <w:rPr>
      <w:b/>
      <w:sz w:val="24"/>
      <w:lang w:val="en-US" w:eastAsia="ro-RO"/>
    </w:rPr>
  </w:style>
  <w:style w:type="character" w:customStyle="1" w:styleId="16">
    <w:name w:val="Знак Знак16"/>
    <w:uiPriority w:val="99"/>
    <w:rsid w:val="005C43D7"/>
    <w:rPr>
      <w:rFonts w:ascii="Times New Roman R" w:hAnsi="Times New Roman R"/>
      <w:b/>
      <w:sz w:val="32"/>
      <w:lang w:val="en-GB" w:eastAsia="ro-RO"/>
    </w:rPr>
  </w:style>
  <w:style w:type="character" w:customStyle="1" w:styleId="15">
    <w:name w:val="Знак Знак15"/>
    <w:uiPriority w:val="99"/>
    <w:rsid w:val="005C43D7"/>
    <w:rPr>
      <w:rFonts w:ascii="Times New Roman R" w:hAnsi="Times New Roman R"/>
      <w:b/>
      <w:sz w:val="32"/>
      <w:lang w:val="ro-RO" w:eastAsia="ro-RO"/>
    </w:rPr>
  </w:style>
  <w:style w:type="character" w:customStyle="1" w:styleId="14">
    <w:name w:val="Знак Знак14"/>
    <w:uiPriority w:val="99"/>
    <w:rsid w:val="005C43D7"/>
    <w:rPr>
      <w:rFonts w:ascii="Times New Roman R" w:hAnsi="Times New Roman R"/>
      <w:b/>
      <w:sz w:val="28"/>
      <w:lang w:val="ro-RO" w:eastAsia="ro-RO"/>
    </w:rPr>
  </w:style>
  <w:style w:type="character" w:customStyle="1" w:styleId="13">
    <w:name w:val="Знак Знак13"/>
    <w:uiPriority w:val="99"/>
    <w:rsid w:val="005C43D7"/>
    <w:rPr>
      <w:b/>
      <w:sz w:val="36"/>
      <w:lang w:val="en-US" w:eastAsia="ro-RO"/>
    </w:rPr>
  </w:style>
  <w:style w:type="character" w:customStyle="1" w:styleId="12">
    <w:name w:val="Знак Знак12"/>
    <w:uiPriority w:val="99"/>
    <w:rsid w:val="005C43D7"/>
    <w:rPr>
      <w:rFonts w:ascii="Times New Roman R" w:hAnsi="Times New Roman R"/>
      <w:b/>
      <w:sz w:val="40"/>
      <w:lang w:val="en-US" w:eastAsia="ro-RO"/>
    </w:rPr>
  </w:style>
  <w:style w:type="character" w:customStyle="1" w:styleId="11">
    <w:name w:val="Знак Знак11"/>
    <w:uiPriority w:val="99"/>
    <w:rsid w:val="005C43D7"/>
    <w:rPr>
      <w:rFonts w:ascii="Times New Roman R" w:hAnsi="Times New Roman R"/>
      <w:b/>
      <w:sz w:val="28"/>
      <w:lang w:val="fr-FR" w:eastAsia="ro-RO"/>
    </w:rPr>
  </w:style>
  <w:style w:type="character" w:customStyle="1" w:styleId="100">
    <w:name w:val="Знак Знак10"/>
    <w:uiPriority w:val="99"/>
    <w:rsid w:val="005C43D7"/>
    <w:rPr>
      <w:sz w:val="28"/>
      <w:lang w:val="en-GB" w:eastAsia="ro-RO"/>
    </w:rPr>
  </w:style>
  <w:style w:type="character" w:customStyle="1" w:styleId="91">
    <w:name w:val="Знак Знак9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customStyle="1" w:styleId="81">
    <w:name w:val="Знак Знак8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customStyle="1" w:styleId="71">
    <w:name w:val="Знак Знак7"/>
    <w:uiPriority w:val="99"/>
    <w:rsid w:val="005C43D7"/>
    <w:rPr>
      <w:sz w:val="24"/>
      <w:lang w:val="en-GB" w:eastAsia="ro-RO"/>
    </w:rPr>
  </w:style>
  <w:style w:type="character" w:customStyle="1" w:styleId="61">
    <w:name w:val="Знак Знак6"/>
    <w:uiPriority w:val="99"/>
    <w:rsid w:val="005C43D7"/>
    <w:rPr>
      <w:rFonts w:ascii="Times New Roman R" w:hAnsi="Times New Roman R"/>
      <w:sz w:val="28"/>
      <w:lang w:val="en-GB" w:eastAsia="ro-RO"/>
    </w:rPr>
  </w:style>
  <w:style w:type="character" w:customStyle="1" w:styleId="51">
    <w:name w:val="Знак Знак5"/>
    <w:uiPriority w:val="99"/>
    <w:rsid w:val="005C43D7"/>
    <w:rPr>
      <w:rFonts w:ascii="Times New Roman R" w:hAnsi="Times New Roman R"/>
      <w:sz w:val="28"/>
      <w:lang w:val="fr-FR" w:eastAsia="ro-RO"/>
    </w:rPr>
  </w:style>
  <w:style w:type="character" w:customStyle="1" w:styleId="41">
    <w:name w:val="Знак Знак4"/>
    <w:uiPriority w:val="99"/>
    <w:rsid w:val="005C43D7"/>
    <w:rPr>
      <w:b/>
      <w:sz w:val="24"/>
      <w:lang w:val="en-US" w:eastAsia="ro-RO"/>
    </w:rPr>
  </w:style>
  <w:style w:type="character" w:customStyle="1" w:styleId="33">
    <w:name w:val="Знак Знак3"/>
    <w:uiPriority w:val="99"/>
    <w:rsid w:val="005C43D7"/>
    <w:rPr>
      <w:rFonts w:ascii="Times New Roman R" w:hAnsi="Times New Roman R"/>
      <w:sz w:val="24"/>
      <w:lang w:val="en-GB" w:eastAsia="ro-RO"/>
    </w:rPr>
  </w:style>
  <w:style w:type="character" w:styleId="ae">
    <w:name w:val="Hyperlink"/>
    <w:basedOn w:val="a1"/>
    <w:uiPriority w:val="99"/>
    <w:semiHidden/>
    <w:rsid w:val="005C43D7"/>
    <w:rPr>
      <w:rFonts w:cs="Times New Roman"/>
      <w:color w:val="0000FF"/>
      <w:u w:val="single"/>
    </w:rPr>
  </w:style>
  <w:style w:type="character" w:styleId="af">
    <w:name w:val="annotation reference"/>
    <w:basedOn w:val="a1"/>
    <w:uiPriority w:val="99"/>
    <w:semiHidden/>
    <w:rsid w:val="005C43D7"/>
    <w:rPr>
      <w:rFonts w:cs="Times New Roman"/>
      <w:sz w:val="16"/>
    </w:rPr>
  </w:style>
  <w:style w:type="paragraph" w:styleId="af0">
    <w:name w:val="annotation text"/>
    <w:basedOn w:val="a0"/>
    <w:link w:val="af1"/>
    <w:uiPriority w:val="99"/>
    <w:semiHidden/>
    <w:rsid w:val="005C43D7"/>
    <w:rPr>
      <w:sz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locked/>
    <w:rsid w:val="00F850E0"/>
    <w:rPr>
      <w:rFonts w:ascii="Times New Roman R" w:hAnsi="Times New Roman R" w:cs="Times New Roman"/>
      <w:sz w:val="20"/>
      <w:szCs w:val="20"/>
      <w:lang w:val="en-GB" w:eastAsia="ro-RO"/>
    </w:rPr>
  </w:style>
  <w:style w:type="character" w:customStyle="1" w:styleId="25">
    <w:name w:val="Знак Знак2"/>
    <w:uiPriority w:val="99"/>
    <w:semiHidden/>
    <w:rsid w:val="005C43D7"/>
    <w:rPr>
      <w:rFonts w:ascii="Times New Roman R" w:hAnsi="Times New Roman R"/>
      <w:lang w:val="en-GB" w:eastAsia="ro-RO"/>
    </w:rPr>
  </w:style>
  <w:style w:type="paragraph" w:styleId="af2">
    <w:name w:val="annotation subject"/>
    <w:basedOn w:val="af0"/>
    <w:next w:val="af0"/>
    <w:link w:val="af3"/>
    <w:uiPriority w:val="99"/>
    <w:semiHidden/>
    <w:rsid w:val="005C43D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F850E0"/>
    <w:rPr>
      <w:rFonts w:ascii="Times New Roman R" w:hAnsi="Times New Roman R" w:cs="Times New Roman"/>
      <w:b/>
      <w:bCs/>
      <w:sz w:val="20"/>
      <w:szCs w:val="20"/>
      <w:lang w:val="en-GB" w:eastAsia="ro-RO"/>
    </w:rPr>
  </w:style>
  <w:style w:type="character" w:customStyle="1" w:styleId="19">
    <w:name w:val="Знак Знак1"/>
    <w:uiPriority w:val="99"/>
    <w:semiHidden/>
    <w:rsid w:val="005C43D7"/>
    <w:rPr>
      <w:rFonts w:ascii="Times New Roman R" w:hAnsi="Times New Roman R"/>
      <w:b/>
      <w:lang w:val="en-GB" w:eastAsia="ro-RO"/>
    </w:rPr>
  </w:style>
  <w:style w:type="paragraph" w:styleId="af4">
    <w:name w:val="Balloon Text"/>
    <w:basedOn w:val="a0"/>
    <w:link w:val="af5"/>
    <w:uiPriority w:val="99"/>
    <w:semiHidden/>
    <w:rsid w:val="005C43D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F850E0"/>
    <w:rPr>
      <w:rFonts w:cs="Times New Roman"/>
      <w:sz w:val="2"/>
      <w:lang w:val="en-GB" w:eastAsia="ro-RO"/>
    </w:rPr>
  </w:style>
  <w:style w:type="character" w:customStyle="1" w:styleId="af6">
    <w:name w:val="Знак Знак"/>
    <w:uiPriority w:val="99"/>
    <w:semiHidden/>
    <w:rsid w:val="005C43D7"/>
    <w:rPr>
      <w:rFonts w:ascii="Tahoma" w:hAnsi="Tahoma"/>
      <w:sz w:val="16"/>
      <w:lang w:val="en-GB" w:eastAsia="ro-RO"/>
    </w:rPr>
  </w:style>
  <w:style w:type="character" w:customStyle="1" w:styleId="WW8Num2z1">
    <w:name w:val="WW8Num2z1"/>
    <w:uiPriority w:val="99"/>
    <w:rsid w:val="001D56A6"/>
    <w:rPr>
      <w:rFonts w:ascii="OpenSymbol" w:hAnsi="OpenSymbol"/>
    </w:rPr>
  </w:style>
  <w:style w:type="character" w:customStyle="1" w:styleId="WW8Num2z3">
    <w:name w:val="WW8Num2z3"/>
    <w:uiPriority w:val="99"/>
    <w:rsid w:val="001D56A6"/>
    <w:rPr>
      <w:rFonts w:ascii="Symbol" w:hAnsi="Symbol"/>
    </w:rPr>
  </w:style>
  <w:style w:type="character" w:customStyle="1" w:styleId="WW8Num3z0">
    <w:name w:val="WW8Num3z0"/>
    <w:uiPriority w:val="99"/>
    <w:rsid w:val="001D56A6"/>
    <w:rPr>
      <w:rFonts w:ascii="Tahoma" w:hAnsi="Tahoma"/>
    </w:rPr>
  </w:style>
  <w:style w:type="character" w:customStyle="1" w:styleId="WW8Num3z1">
    <w:name w:val="WW8Num3z1"/>
    <w:uiPriority w:val="99"/>
    <w:rsid w:val="001D56A6"/>
    <w:rPr>
      <w:rFonts w:ascii="OpenSymbol" w:hAnsi="OpenSymbol"/>
    </w:rPr>
  </w:style>
  <w:style w:type="character" w:customStyle="1" w:styleId="WW8Num3z3">
    <w:name w:val="WW8Num3z3"/>
    <w:uiPriority w:val="99"/>
    <w:rsid w:val="001D56A6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1D56A6"/>
  </w:style>
  <w:style w:type="character" w:customStyle="1" w:styleId="WW-Absatz-Standardschriftart">
    <w:name w:val="WW-Absatz-Standardschriftart"/>
    <w:uiPriority w:val="99"/>
    <w:rsid w:val="001D56A6"/>
  </w:style>
  <w:style w:type="character" w:customStyle="1" w:styleId="WW-Absatz-Standardschriftart1">
    <w:name w:val="WW-Absatz-Standardschriftart1"/>
    <w:uiPriority w:val="99"/>
    <w:rsid w:val="001D56A6"/>
  </w:style>
  <w:style w:type="character" w:customStyle="1" w:styleId="WW-Absatz-Standardschriftart11">
    <w:name w:val="WW-Absatz-Standardschriftart11"/>
    <w:uiPriority w:val="99"/>
    <w:rsid w:val="001D56A6"/>
  </w:style>
  <w:style w:type="character" w:customStyle="1" w:styleId="WW-Absatz-Standardschriftart111">
    <w:name w:val="WW-Absatz-Standardschriftart111"/>
    <w:uiPriority w:val="99"/>
    <w:rsid w:val="001D56A6"/>
  </w:style>
  <w:style w:type="character" w:customStyle="1" w:styleId="WW-Absatz-Standardschriftart1111">
    <w:name w:val="WW-Absatz-Standardschriftart1111"/>
    <w:uiPriority w:val="99"/>
    <w:rsid w:val="001D56A6"/>
  </w:style>
  <w:style w:type="character" w:customStyle="1" w:styleId="WW-Absatz-Standardschriftart11111">
    <w:name w:val="WW-Absatz-Standardschriftart11111"/>
    <w:uiPriority w:val="99"/>
    <w:rsid w:val="001D56A6"/>
  </w:style>
  <w:style w:type="character" w:customStyle="1" w:styleId="WW-Absatz-Standardschriftart111111">
    <w:name w:val="WW-Absatz-Standardschriftart111111"/>
    <w:uiPriority w:val="99"/>
    <w:rsid w:val="001D56A6"/>
  </w:style>
  <w:style w:type="character" w:customStyle="1" w:styleId="WW-Absatz-Standardschriftart1111111">
    <w:name w:val="WW-Absatz-Standardschriftart1111111"/>
    <w:uiPriority w:val="99"/>
    <w:rsid w:val="001D56A6"/>
  </w:style>
  <w:style w:type="character" w:customStyle="1" w:styleId="WW-Absatz-Standardschriftart11111111">
    <w:name w:val="WW-Absatz-Standardschriftart11111111"/>
    <w:uiPriority w:val="99"/>
    <w:rsid w:val="001D56A6"/>
  </w:style>
  <w:style w:type="character" w:customStyle="1" w:styleId="WW-Absatz-Standardschriftart111111111">
    <w:name w:val="WW-Absatz-Standardschriftart111111111"/>
    <w:uiPriority w:val="99"/>
    <w:rsid w:val="001D56A6"/>
  </w:style>
  <w:style w:type="character" w:customStyle="1" w:styleId="WW-Absatz-Standardschriftart1111111111">
    <w:name w:val="WW-Absatz-Standardschriftart1111111111"/>
    <w:uiPriority w:val="99"/>
    <w:rsid w:val="001D56A6"/>
  </w:style>
  <w:style w:type="character" w:customStyle="1" w:styleId="WW8Num4z0">
    <w:name w:val="WW8Num4z0"/>
    <w:uiPriority w:val="99"/>
    <w:rsid w:val="001D56A6"/>
    <w:rPr>
      <w:rFonts w:ascii="Tahoma" w:hAnsi="Tahoma"/>
    </w:rPr>
  </w:style>
  <w:style w:type="character" w:customStyle="1" w:styleId="WW8Num4z1">
    <w:name w:val="WW8Num4z1"/>
    <w:uiPriority w:val="99"/>
    <w:rsid w:val="001D56A6"/>
    <w:rPr>
      <w:rFonts w:ascii="OpenSymbol" w:hAnsi="OpenSymbol"/>
    </w:rPr>
  </w:style>
  <w:style w:type="character" w:customStyle="1" w:styleId="WW8Num4z3">
    <w:name w:val="WW8Num4z3"/>
    <w:uiPriority w:val="99"/>
    <w:rsid w:val="001D56A6"/>
    <w:rPr>
      <w:rFonts w:ascii="Symbol" w:hAnsi="Symbol"/>
    </w:rPr>
  </w:style>
  <w:style w:type="character" w:customStyle="1" w:styleId="WW-Absatz-Standardschriftart11111111111">
    <w:name w:val="WW-Absatz-Standardschriftart11111111111"/>
    <w:uiPriority w:val="99"/>
    <w:rsid w:val="001D56A6"/>
  </w:style>
  <w:style w:type="character" w:customStyle="1" w:styleId="WW-Absatz-Standardschriftart111111111111">
    <w:name w:val="WW-Absatz-Standardschriftart111111111111"/>
    <w:uiPriority w:val="99"/>
    <w:rsid w:val="001D56A6"/>
  </w:style>
  <w:style w:type="character" w:customStyle="1" w:styleId="WW8Num1z0">
    <w:name w:val="WW8Num1z0"/>
    <w:uiPriority w:val="99"/>
    <w:rsid w:val="001D56A6"/>
    <w:rPr>
      <w:rFonts w:ascii="Tahoma" w:hAnsi="Tahoma"/>
    </w:rPr>
  </w:style>
  <w:style w:type="character" w:customStyle="1" w:styleId="WW8Num1z1">
    <w:name w:val="WW8Num1z1"/>
    <w:uiPriority w:val="99"/>
    <w:rsid w:val="001D56A6"/>
    <w:rPr>
      <w:rFonts w:ascii="OpenSymbol" w:hAnsi="OpenSymbol"/>
    </w:rPr>
  </w:style>
  <w:style w:type="character" w:customStyle="1" w:styleId="NumberingSymbols">
    <w:name w:val="Numbering Symbols"/>
    <w:uiPriority w:val="99"/>
    <w:rsid w:val="001D56A6"/>
  </w:style>
  <w:style w:type="paragraph" w:customStyle="1" w:styleId="Heading">
    <w:name w:val="Heading"/>
    <w:basedOn w:val="a0"/>
    <w:next w:val="a9"/>
    <w:uiPriority w:val="99"/>
    <w:rsid w:val="001D56A6"/>
    <w:pPr>
      <w:keepNext/>
      <w:widowControl w:val="0"/>
      <w:suppressAutoHyphens/>
      <w:spacing w:before="240" w:after="120"/>
    </w:pPr>
    <w:rPr>
      <w:rFonts w:ascii="Arial" w:hAnsi="Arial" w:cs="Mangal"/>
      <w:color w:val="000000"/>
      <w:kern w:val="1"/>
      <w:sz w:val="28"/>
      <w:szCs w:val="28"/>
      <w:lang w:val="ro-RO" w:eastAsia="hi-IN" w:bidi="hi-IN"/>
    </w:rPr>
  </w:style>
  <w:style w:type="paragraph" w:styleId="af7">
    <w:name w:val="List"/>
    <w:basedOn w:val="a9"/>
    <w:uiPriority w:val="99"/>
    <w:rsid w:val="001D56A6"/>
    <w:pPr>
      <w:widowControl w:val="0"/>
      <w:suppressAutoHyphens/>
      <w:spacing w:after="120"/>
    </w:pPr>
    <w:rPr>
      <w:rFonts w:cs="Mangal"/>
      <w:color w:val="000000"/>
      <w:kern w:val="1"/>
      <w:szCs w:val="24"/>
      <w:lang w:val="ro-RO" w:eastAsia="hi-IN" w:bidi="hi-IN"/>
    </w:rPr>
  </w:style>
  <w:style w:type="paragraph" w:customStyle="1" w:styleId="Caption1">
    <w:name w:val="Caption1"/>
    <w:basedOn w:val="a0"/>
    <w:uiPriority w:val="99"/>
    <w:rsid w:val="001D56A6"/>
    <w:pPr>
      <w:widowControl w:val="0"/>
      <w:suppressLineNumbers/>
      <w:suppressAutoHyphens/>
      <w:spacing w:before="120" w:after="120"/>
    </w:pPr>
    <w:rPr>
      <w:rFonts w:ascii="Times New Roman" w:hAnsi="Times New Roman" w:cs="Mangal"/>
      <w:i/>
      <w:iCs/>
      <w:color w:val="000000"/>
      <w:kern w:val="1"/>
      <w:szCs w:val="24"/>
      <w:lang w:val="ro-RO" w:eastAsia="hi-IN" w:bidi="hi-IN"/>
    </w:rPr>
  </w:style>
  <w:style w:type="paragraph" w:customStyle="1" w:styleId="Index">
    <w:name w:val="Index"/>
    <w:basedOn w:val="a0"/>
    <w:uiPriority w:val="99"/>
    <w:rsid w:val="001D56A6"/>
    <w:pPr>
      <w:widowControl w:val="0"/>
      <w:suppressLineNumbers/>
      <w:suppressAutoHyphens/>
    </w:pPr>
    <w:rPr>
      <w:rFonts w:ascii="Times New Roman" w:hAnsi="Times New Roman" w:cs="Mangal"/>
      <w:color w:val="000000"/>
      <w:kern w:val="1"/>
      <w:szCs w:val="24"/>
      <w:lang w:val="ro-RO" w:eastAsia="hi-IN" w:bidi="hi-IN"/>
    </w:rPr>
  </w:style>
  <w:style w:type="paragraph" w:customStyle="1" w:styleId="Normal">
    <w:name w:val="[Normal]"/>
    <w:uiPriority w:val="99"/>
    <w:rsid w:val="001D56A6"/>
    <w:pPr>
      <w:suppressAutoHyphens/>
      <w:autoSpaceDE w:val="0"/>
    </w:pPr>
    <w:rPr>
      <w:rFonts w:ascii="Arial" w:hAnsi="Arial" w:cs="Arial"/>
      <w:kern w:val="1"/>
      <w:sz w:val="24"/>
      <w:szCs w:val="24"/>
      <w:lang w:val="en-US" w:eastAsia="ar-SA"/>
    </w:rPr>
  </w:style>
  <w:style w:type="paragraph" w:customStyle="1" w:styleId="TableContents">
    <w:name w:val="Table Contents"/>
    <w:basedOn w:val="a0"/>
    <w:uiPriority w:val="99"/>
    <w:rsid w:val="001D56A6"/>
    <w:pPr>
      <w:widowControl w:val="0"/>
      <w:suppressLineNumbers/>
      <w:suppressAutoHyphens/>
    </w:pPr>
    <w:rPr>
      <w:rFonts w:ascii="Times New Roman" w:hAnsi="Times New Roman" w:cs="Mangal"/>
      <w:color w:val="000000"/>
      <w:kern w:val="1"/>
      <w:szCs w:val="24"/>
      <w:lang w:val="ro-RO" w:eastAsia="hi-IN" w:bidi="hi-IN"/>
    </w:rPr>
  </w:style>
  <w:style w:type="paragraph" w:customStyle="1" w:styleId="TableHeading">
    <w:name w:val="Table Heading"/>
    <w:basedOn w:val="TableContents"/>
    <w:uiPriority w:val="99"/>
    <w:rsid w:val="001D56A6"/>
    <w:pPr>
      <w:jc w:val="center"/>
    </w:pPr>
    <w:rPr>
      <w:b/>
      <w:bCs/>
    </w:rPr>
  </w:style>
  <w:style w:type="paragraph" w:styleId="af8">
    <w:name w:val="Normal (Web)"/>
    <w:basedOn w:val="a0"/>
    <w:uiPriority w:val="99"/>
    <w:rsid w:val="001D56A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pbold">
    <w:name w:val="pbold"/>
    <w:basedOn w:val="a0"/>
    <w:uiPriority w:val="99"/>
    <w:rsid w:val="001D56A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character" w:styleId="af9">
    <w:name w:val="Strong"/>
    <w:basedOn w:val="a1"/>
    <w:uiPriority w:val="99"/>
    <w:qFormat/>
    <w:rsid w:val="00A93322"/>
    <w:rPr>
      <w:rFonts w:cs="Times New Roman"/>
      <w:b/>
      <w:bCs/>
    </w:rPr>
  </w:style>
  <w:style w:type="character" w:customStyle="1" w:styleId="apple-converted-space">
    <w:name w:val="apple-converted-space"/>
    <w:basedOn w:val="a1"/>
    <w:rsid w:val="00A93322"/>
    <w:rPr>
      <w:rFonts w:cs="Times New Roman"/>
    </w:rPr>
  </w:style>
  <w:style w:type="character" w:customStyle="1" w:styleId="docheader">
    <w:name w:val="doc_header"/>
    <w:basedOn w:val="a1"/>
    <w:uiPriority w:val="99"/>
    <w:rsid w:val="00A93322"/>
    <w:rPr>
      <w:rFonts w:cs="Times New Roman"/>
    </w:rPr>
  </w:style>
  <w:style w:type="paragraph" w:customStyle="1" w:styleId="Default">
    <w:name w:val="Default"/>
    <w:uiPriority w:val="99"/>
    <w:rsid w:val="00543D7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a">
    <w:name w:val="Table Grid"/>
    <w:basedOn w:val="a2"/>
    <w:uiPriority w:val="99"/>
    <w:rsid w:val="001903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First Indent"/>
    <w:basedOn w:val="a9"/>
    <w:link w:val="afc"/>
    <w:uiPriority w:val="99"/>
    <w:rsid w:val="00F351EC"/>
    <w:pPr>
      <w:ind w:firstLine="360"/>
    </w:pPr>
    <w:rPr>
      <w:rFonts w:ascii="Times New Roman R" w:hAnsi="Times New Roman R"/>
    </w:rPr>
  </w:style>
  <w:style w:type="character" w:customStyle="1" w:styleId="afc">
    <w:name w:val="Красная строка Знак"/>
    <w:basedOn w:val="aa"/>
    <w:link w:val="afb"/>
    <w:uiPriority w:val="99"/>
    <w:locked/>
    <w:rsid w:val="00F351EC"/>
    <w:rPr>
      <w:rFonts w:cs="Times New Roman"/>
      <w:sz w:val="24"/>
      <w:lang w:val="en-GB" w:eastAsia="ro-RO"/>
    </w:rPr>
  </w:style>
  <w:style w:type="paragraph" w:styleId="afd">
    <w:name w:val="List Paragraph"/>
    <w:basedOn w:val="a0"/>
    <w:uiPriority w:val="34"/>
    <w:qFormat/>
    <w:rsid w:val="001134B5"/>
    <w:pPr>
      <w:ind w:left="720"/>
      <w:contextualSpacing/>
      <w:jc w:val="center"/>
    </w:pPr>
    <w:rPr>
      <w:rFonts w:ascii="Times New Roman" w:hAnsi="Times New Roman"/>
      <w:lang w:val="ru-RU" w:eastAsia="ru-RU"/>
    </w:rPr>
  </w:style>
  <w:style w:type="paragraph" w:styleId="afe">
    <w:name w:val="Body Text Indent"/>
    <w:basedOn w:val="a0"/>
    <w:link w:val="aff"/>
    <w:uiPriority w:val="99"/>
    <w:semiHidden/>
    <w:rsid w:val="00BD1D0D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locked/>
    <w:rsid w:val="00BD1D0D"/>
    <w:rPr>
      <w:rFonts w:ascii="Times New Roman R" w:hAnsi="Times New Roman R" w:cs="Times New Roman"/>
      <w:sz w:val="24"/>
      <w:lang w:val="en-GB" w:eastAsia="ro-RO"/>
    </w:rPr>
  </w:style>
  <w:style w:type="paragraph" w:styleId="aff0">
    <w:name w:val="No Spacing"/>
    <w:uiPriority w:val="99"/>
    <w:qFormat/>
    <w:rsid w:val="000552DE"/>
    <w:pPr>
      <w:jc w:val="center"/>
    </w:pPr>
    <w:rPr>
      <w:rFonts w:ascii="Calibri" w:hAnsi="Calibri"/>
      <w:lang w:eastAsia="en-US"/>
    </w:rPr>
  </w:style>
  <w:style w:type="character" w:customStyle="1" w:styleId="FontStyle74">
    <w:name w:val="Font Style74"/>
    <w:basedOn w:val="a1"/>
    <w:uiPriority w:val="99"/>
    <w:rsid w:val="009A0BEE"/>
    <w:rPr>
      <w:rFonts w:ascii="Arial" w:hAnsi="Arial" w:cs="Arial"/>
      <w:color w:val="000000"/>
      <w:sz w:val="20"/>
      <w:szCs w:val="20"/>
    </w:rPr>
  </w:style>
  <w:style w:type="character" w:customStyle="1" w:styleId="Bodytext3">
    <w:name w:val="Body text (3)_"/>
    <w:link w:val="Bodytext31"/>
    <w:locked/>
    <w:rsid w:val="00EA1D60"/>
    <w:rPr>
      <w:rFonts w:ascii="Arial" w:hAnsi="Arial"/>
      <w:sz w:val="21"/>
      <w:szCs w:val="21"/>
      <w:shd w:val="clear" w:color="auto" w:fill="FFFFFF"/>
    </w:rPr>
  </w:style>
  <w:style w:type="character" w:customStyle="1" w:styleId="Bodytext30">
    <w:name w:val="Body text (3)"/>
    <w:basedOn w:val="Bodytext3"/>
    <w:rsid w:val="00EA1D60"/>
    <w:rPr>
      <w:rFonts w:ascii="Arial" w:hAnsi="Arial"/>
      <w:sz w:val="21"/>
      <w:szCs w:val="21"/>
      <w:shd w:val="clear" w:color="auto" w:fill="FFFFFF"/>
    </w:rPr>
  </w:style>
  <w:style w:type="paragraph" w:customStyle="1" w:styleId="Bodytext31">
    <w:name w:val="Body text (3)1"/>
    <w:basedOn w:val="a0"/>
    <w:link w:val="Bodytext3"/>
    <w:rsid w:val="00EA1D60"/>
    <w:pPr>
      <w:widowControl w:val="0"/>
      <w:shd w:val="clear" w:color="auto" w:fill="FFFFFF"/>
      <w:spacing w:before="2400" w:line="240" w:lineRule="atLeast"/>
    </w:pPr>
    <w:rPr>
      <w:rFonts w:ascii="Arial" w:hAnsi="Arial"/>
      <w:sz w:val="21"/>
      <w:szCs w:val="21"/>
      <w:lang w:val="ru-RU" w:eastAsia="ru-RU"/>
    </w:rPr>
  </w:style>
  <w:style w:type="character" w:customStyle="1" w:styleId="docheader1">
    <w:name w:val="doc_header1"/>
    <w:rsid w:val="00A67579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locked/>
    <w:rsid w:val="00A67579"/>
    <w:rPr>
      <w:color w:val="800080" w:themeColor="followedHyperlink"/>
      <w:u w:val="single"/>
    </w:rPr>
  </w:style>
  <w:style w:type="paragraph" w:styleId="aff2">
    <w:name w:val="Revision"/>
    <w:hidden/>
    <w:uiPriority w:val="99"/>
    <w:semiHidden/>
    <w:rsid w:val="00B41492"/>
    <w:rPr>
      <w:rFonts w:ascii="Times New Roman R" w:hAnsi="Times New Roman R"/>
      <w:sz w:val="24"/>
      <w:szCs w:val="20"/>
      <w:lang w:val="en-GB" w:eastAsia="ro-RO"/>
    </w:rPr>
  </w:style>
  <w:style w:type="paragraph" w:styleId="a">
    <w:name w:val="List Bullet"/>
    <w:basedOn w:val="a0"/>
    <w:semiHidden/>
    <w:unhideWhenUsed/>
    <w:locked/>
    <w:rsid w:val="007260CB"/>
    <w:pPr>
      <w:numPr>
        <w:numId w:val="30"/>
      </w:numPr>
      <w:jc w:val="both"/>
    </w:pPr>
    <w:rPr>
      <w:rFonts w:ascii="Times New Roman" w:hAnsi="Times New Roman"/>
      <w:lang w:val="ru-RU" w:eastAsia="ru-RU"/>
    </w:rPr>
  </w:style>
  <w:style w:type="character" w:customStyle="1" w:styleId="FontStyle39">
    <w:name w:val="Font Style39"/>
    <w:rsid w:val="00074C8A"/>
    <w:rPr>
      <w:rFonts w:ascii="Arial" w:hAnsi="Arial" w:cs="Arial"/>
      <w:b/>
      <w:bCs/>
      <w:sz w:val="22"/>
      <w:szCs w:val="22"/>
    </w:rPr>
  </w:style>
  <w:style w:type="character" w:customStyle="1" w:styleId="FontStyle50">
    <w:name w:val="Font Style50"/>
    <w:rsid w:val="00074C8A"/>
    <w:rPr>
      <w:rFonts w:ascii="Arial" w:hAnsi="Arial" w:cs="Arial"/>
      <w:sz w:val="20"/>
      <w:szCs w:val="20"/>
    </w:rPr>
  </w:style>
  <w:style w:type="paragraph" w:customStyle="1" w:styleId="Style11">
    <w:name w:val="Style11"/>
    <w:basedOn w:val="a0"/>
    <w:rsid w:val="00074C8A"/>
    <w:pPr>
      <w:widowControl w:val="0"/>
      <w:autoSpaceDE w:val="0"/>
      <w:autoSpaceDN w:val="0"/>
      <w:adjustRightInd w:val="0"/>
    </w:pPr>
    <w:rPr>
      <w:rFonts w:ascii="Courier New" w:eastAsia="MS Mincho" w:hAnsi="Courier New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046644-7E68-4594-8EF0-71667E81837D}" type="doc">
      <dgm:prSet loTypeId="urn:microsoft.com/office/officeart/2005/8/layout/orgChart1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31BAA88-A709-4C4D-B458-0E228C3F1BB7}">
      <dgm:prSet phldrT="[Text]"/>
      <dgm:spPr/>
      <dgm:t>
        <a:bodyPr/>
        <a:lstStyle/>
        <a:p>
          <a:r>
            <a:rPr lang="ro-RO"/>
            <a:t>Șef Secție Canal (1)</a:t>
          </a:r>
          <a:endParaRPr lang="en-US"/>
        </a:p>
      </dgm:t>
    </dgm:pt>
    <dgm:pt modelId="{08F34EA8-7FD8-4136-89E2-E4DBEB3CB49D}" type="parTrans" cxnId="{CD5B00FB-1A33-4162-8FA3-99D84E927921}">
      <dgm:prSet/>
      <dgm:spPr/>
      <dgm:t>
        <a:bodyPr/>
        <a:lstStyle/>
        <a:p>
          <a:endParaRPr lang="en-US"/>
        </a:p>
      </dgm:t>
    </dgm:pt>
    <dgm:pt modelId="{A98E5010-EC2F-491D-9381-ADEBE5A06151}" type="sibTrans" cxnId="{CD5B00FB-1A33-4162-8FA3-99D84E927921}">
      <dgm:prSet/>
      <dgm:spPr/>
      <dgm:t>
        <a:bodyPr/>
        <a:lstStyle/>
        <a:p>
          <a:endParaRPr lang="en-US"/>
        </a:p>
      </dgm:t>
    </dgm:pt>
    <dgm:pt modelId="{AC581B0F-5F7C-4A8E-B575-7906816B75F6}">
      <dgm:prSet phldrT="[Text]"/>
      <dgm:spPr/>
      <dgm:t>
        <a:bodyPr/>
        <a:lstStyle/>
        <a:p>
          <a:r>
            <a:rPr lang="ro-RO"/>
            <a:t>Maistru(1)</a:t>
          </a:r>
          <a:endParaRPr lang="en-US"/>
        </a:p>
      </dgm:t>
    </dgm:pt>
    <dgm:pt modelId="{3EAA3CC7-6862-44FF-AC0C-E1AD0526E58B}" type="parTrans" cxnId="{2AB23781-A032-4A65-BBC8-689723019E60}">
      <dgm:prSet/>
      <dgm:spPr/>
      <dgm:t>
        <a:bodyPr/>
        <a:lstStyle/>
        <a:p>
          <a:endParaRPr lang="en-US"/>
        </a:p>
      </dgm:t>
    </dgm:pt>
    <dgm:pt modelId="{B70F478E-B41D-4FB9-94A8-0B636A91CD83}" type="sibTrans" cxnId="{2AB23781-A032-4A65-BBC8-689723019E60}">
      <dgm:prSet/>
      <dgm:spPr/>
      <dgm:t>
        <a:bodyPr/>
        <a:lstStyle/>
        <a:p>
          <a:endParaRPr lang="en-US"/>
        </a:p>
      </dgm:t>
    </dgm:pt>
    <dgm:pt modelId="{0013B1C2-E7B3-489F-A9E9-6CC86293BCB1}">
      <dgm:prSet phldrT="[Text]"/>
      <dgm:spPr/>
      <dgm:t>
        <a:bodyPr/>
        <a:lstStyle/>
        <a:p>
          <a:r>
            <a:rPr lang="ro-RO"/>
            <a:t>Maistru (1)</a:t>
          </a:r>
          <a:endParaRPr lang="en-US"/>
        </a:p>
      </dgm:t>
    </dgm:pt>
    <dgm:pt modelId="{4324B779-EA6C-4E2B-B8DC-A62F872CA5FD}" type="parTrans" cxnId="{7DFA522B-A511-4932-BCB4-A170B3A7BCFD}">
      <dgm:prSet/>
      <dgm:spPr/>
      <dgm:t>
        <a:bodyPr/>
        <a:lstStyle/>
        <a:p>
          <a:endParaRPr lang="en-US"/>
        </a:p>
      </dgm:t>
    </dgm:pt>
    <dgm:pt modelId="{27CC0C19-AB77-4BCF-9050-4416EA6D2ECE}" type="sibTrans" cxnId="{7DFA522B-A511-4932-BCB4-A170B3A7BCFD}">
      <dgm:prSet/>
      <dgm:spPr/>
      <dgm:t>
        <a:bodyPr/>
        <a:lstStyle/>
        <a:p>
          <a:endParaRPr lang="en-US"/>
        </a:p>
      </dgm:t>
    </dgm:pt>
    <dgm:pt modelId="{D1008368-BAD7-4060-95FC-1D585A8EDAC8}">
      <dgm:prSet/>
      <dgm:spPr/>
      <dgm:t>
        <a:bodyPr/>
        <a:lstStyle/>
        <a:p>
          <a:r>
            <a:rPr lang="ro-RO"/>
            <a:t>Schimblu nr.1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 de nămol(1)</a:t>
          </a:r>
        </a:p>
        <a:p>
          <a:endParaRPr lang="en-US"/>
        </a:p>
      </dgm:t>
    </dgm:pt>
    <dgm:pt modelId="{F9B99BD1-0DCC-4636-9664-179976185AC0}" type="parTrans" cxnId="{9D819CEB-0F27-472B-814E-6792488290C1}">
      <dgm:prSet/>
      <dgm:spPr/>
      <dgm:t>
        <a:bodyPr/>
        <a:lstStyle/>
        <a:p>
          <a:endParaRPr lang="en-US"/>
        </a:p>
      </dgm:t>
    </dgm:pt>
    <dgm:pt modelId="{370452F9-A3AB-465E-9A3D-D75493764961}" type="sibTrans" cxnId="{9D819CEB-0F27-472B-814E-6792488290C1}">
      <dgm:prSet/>
      <dgm:spPr/>
      <dgm:t>
        <a:bodyPr/>
        <a:lstStyle/>
        <a:p>
          <a:endParaRPr lang="en-US"/>
        </a:p>
      </dgm:t>
    </dgm:pt>
    <dgm:pt modelId="{3E8A0159-AC1D-4CF0-BBDA-FE5DEB7FF73E}">
      <dgm:prSet/>
      <dgm:spPr/>
      <dgm:t>
        <a:bodyPr/>
        <a:lstStyle/>
        <a:p>
          <a:r>
            <a:rPr lang="ro-RO"/>
            <a:t> Schimbul nr.2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4AE93F7A-8D64-4B68-87CC-7E2A01E42F6F}" type="parTrans" cxnId="{C942724B-BA72-41C1-A857-2AEE690BCD51}">
      <dgm:prSet/>
      <dgm:spPr/>
      <dgm:t>
        <a:bodyPr/>
        <a:lstStyle/>
        <a:p>
          <a:endParaRPr lang="en-US"/>
        </a:p>
      </dgm:t>
    </dgm:pt>
    <dgm:pt modelId="{4D0FB7E9-3F12-4920-95C5-50E3D5F99A51}" type="sibTrans" cxnId="{C942724B-BA72-41C1-A857-2AEE690BCD51}">
      <dgm:prSet/>
      <dgm:spPr/>
      <dgm:t>
        <a:bodyPr/>
        <a:lstStyle/>
        <a:p>
          <a:endParaRPr lang="en-US"/>
        </a:p>
      </dgm:t>
    </dgm:pt>
    <dgm:pt modelId="{8A025992-09F0-4F8C-A7E6-317046A37796}">
      <dgm:prSet/>
      <dgm:spPr/>
      <dgm:t>
        <a:bodyPr/>
        <a:lstStyle/>
        <a:p>
          <a:r>
            <a:rPr lang="ro-RO"/>
            <a:t>Schimbul nr.3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Operator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62D198EE-6BF1-46CF-8F97-9162FD4A8782}" type="parTrans" cxnId="{CDC389D0-F8CA-4383-88FB-A6004BFA55A6}">
      <dgm:prSet/>
      <dgm:spPr/>
      <dgm:t>
        <a:bodyPr/>
        <a:lstStyle/>
        <a:p>
          <a:endParaRPr lang="en-US"/>
        </a:p>
      </dgm:t>
    </dgm:pt>
    <dgm:pt modelId="{22B726D4-CA13-42E5-95AC-D41D2DDDAF11}" type="sibTrans" cxnId="{CDC389D0-F8CA-4383-88FB-A6004BFA55A6}">
      <dgm:prSet/>
      <dgm:spPr/>
      <dgm:t>
        <a:bodyPr/>
        <a:lstStyle/>
        <a:p>
          <a:endParaRPr lang="en-US"/>
        </a:p>
      </dgm:t>
    </dgm:pt>
    <dgm:pt modelId="{D8438676-2D58-41AE-A4E6-6D134DC2C04E}">
      <dgm:prSet/>
      <dgm:spPr/>
      <dgm:t>
        <a:bodyPr/>
        <a:lstStyle/>
        <a:p>
          <a:r>
            <a:rPr lang="ro-RO"/>
            <a:t>Schimbul nr.4</a:t>
          </a:r>
        </a:p>
        <a:p>
          <a:r>
            <a:rPr lang="ro-RO"/>
            <a:t>Operator de decantoare(1)</a:t>
          </a:r>
        </a:p>
        <a:p>
          <a:r>
            <a:rPr lang="ro-RO"/>
            <a:t>Operator de instalații de clorinare(1)</a:t>
          </a:r>
        </a:p>
        <a:p>
          <a:r>
            <a:rPr lang="ro-RO"/>
            <a:t>Oprator de rețea(1)</a:t>
          </a:r>
        </a:p>
        <a:p>
          <a:r>
            <a:rPr lang="ro-RO"/>
            <a:t>Operator la câmpurile de nămol(1)</a:t>
          </a:r>
          <a:endParaRPr lang="en-US"/>
        </a:p>
      </dgm:t>
    </dgm:pt>
    <dgm:pt modelId="{F8838ACD-B2E3-4DB2-A027-3EAD874E3F89}" type="parTrans" cxnId="{8F7B3005-7DEE-48E4-B07E-3EEB874AAA54}">
      <dgm:prSet/>
      <dgm:spPr/>
      <dgm:t>
        <a:bodyPr/>
        <a:lstStyle/>
        <a:p>
          <a:endParaRPr lang="en-US"/>
        </a:p>
      </dgm:t>
    </dgm:pt>
    <dgm:pt modelId="{30A5BF28-C60F-4190-BF4A-9AE157013CE0}" type="sibTrans" cxnId="{8F7B3005-7DEE-48E4-B07E-3EEB874AAA54}">
      <dgm:prSet/>
      <dgm:spPr/>
      <dgm:t>
        <a:bodyPr/>
        <a:lstStyle/>
        <a:p>
          <a:endParaRPr lang="en-US"/>
        </a:p>
      </dgm:t>
    </dgm:pt>
    <dgm:pt modelId="{728B2E32-1598-4565-B9FF-1133C68FB431}">
      <dgm:prSet/>
      <dgm:spPr/>
      <dgm:t>
        <a:bodyPr/>
        <a:lstStyle/>
        <a:p>
          <a:r>
            <a:rPr lang="ro-RO"/>
            <a:t>Stația Principală de Pompare Ape reziduale</a:t>
          </a:r>
        </a:p>
        <a:p>
          <a:r>
            <a:rPr lang="ro-RO"/>
            <a:t>Mașinist Superior(1)</a:t>
          </a:r>
        </a:p>
        <a:p>
          <a:r>
            <a:rPr lang="ro-RO"/>
            <a:t>Mașinist(4)</a:t>
          </a:r>
        </a:p>
        <a:p>
          <a:r>
            <a:rPr lang="ro-RO"/>
            <a:t>Operator de rezervă(2)</a:t>
          </a:r>
        </a:p>
      </dgm:t>
    </dgm:pt>
    <dgm:pt modelId="{BEE27614-3621-4798-9C59-D83F9814EDC9}" type="parTrans" cxnId="{FBBA7FD9-2ECD-47E0-B4B5-0BCBED7EA8EB}">
      <dgm:prSet/>
      <dgm:spPr/>
      <dgm:t>
        <a:bodyPr/>
        <a:lstStyle/>
        <a:p>
          <a:endParaRPr lang="en-US"/>
        </a:p>
      </dgm:t>
    </dgm:pt>
    <dgm:pt modelId="{CDF7A08E-2888-4AB8-8BC4-312003619E6C}" type="sibTrans" cxnId="{FBBA7FD9-2ECD-47E0-B4B5-0BCBED7EA8EB}">
      <dgm:prSet/>
      <dgm:spPr/>
      <dgm:t>
        <a:bodyPr/>
        <a:lstStyle/>
        <a:p>
          <a:endParaRPr lang="en-US"/>
        </a:p>
      </dgm:t>
    </dgm:pt>
    <dgm:pt modelId="{F8B51657-5FDE-49F3-BEF0-8BA284D35D13}">
      <dgm:prSet/>
      <dgm:spPr/>
      <dgm:t>
        <a:bodyPr/>
        <a:lstStyle/>
        <a:p>
          <a:r>
            <a:rPr lang="ro-RO"/>
            <a:t>Stația de pompare ape reziduale  Nord</a:t>
          </a:r>
        </a:p>
        <a:p>
          <a:r>
            <a:rPr lang="ro-RO"/>
            <a:t>Mașinist Superior(1)</a:t>
          </a:r>
        </a:p>
        <a:p>
          <a:r>
            <a:rPr lang="ro-RO"/>
            <a:t>Mașinist (5)</a:t>
          </a:r>
        </a:p>
        <a:p>
          <a:endParaRPr lang="en-US"/>
        </a:p>
      </dgm:t>
    </dgm:pt>
    <dgm:pt modelId="{52F284C3-5585-4342-8783-BF674222B351}" type="parTrans" cxnId="{8131A5C7-A55C-4FE1-964B-5F650FD2D9F1}">
      <dgm:prSet/>
      <dgm:spPr/>
      <dgm:t>
        <a:bodyPr/>
        <a:lstStyle/>
        <a:p>
          <a:endParaRPr lang="en-US"/>
        </a:p>
      </dgm:t>
    </dgm:pt>
    <dgm:pt modelId="{7788D6FC-E879-45E8-B578-0F68B1582392}" type="sibTrans" cxnId="{8131A5C7-A55C-4FE1-964B-5F650FD2D9F1}">
      <dgm:prSet/>
      <dgm:spPr/>
      <dgm:t>
        <a:bodyPr/>
        <a:lstStyle/>
        <a:p>
          <a:endParaRPr lang="en-US"/>
        </a:p>
      </dgm:t>
    </dgm:pt>
    <dgm:pt modelId="{FD1CC7F3-096F-464F-848A-E8A7DB268967}">
      <dgm:prSet/>
      <dgm:spPr/>
      <dgm:t>
        <a:bodyPr/>
        <a:lstStyle/>
        <a:p>
          <a:r>
            <a:rPr lang="ro-RO"/>
            <a:t>Stația de Pompare Ape reziduale Sud</a:t>
          </a:r>
        </a:p>
        <a:p>
          <a:r>
            <a:rPr lang="ro-RO"/>
            <a:t>Operator(4)</a:t>
          </a:r>
          <a:endParaRPr lang="en-US"/>
        </a:p>
      </dgm:t>
    </dgm:pt>
    <dgm:pt modelId="{C897721A-A1C3-448E-88E0-028BFA380134}" type="parTrans" cxnId="{5D2BB06C-31A0-4881-B02D-E5194BC4D988}">
      <dgm:prSet/>
      <dgm:spPr/>
      <dgm:t>
        <a:bodyPr/>
        <a:lstStyle/>
        <a:p>
          <a:endParaRPr lang="en-US"/>
        </a:p>
      </dgm:t>
    </dgm:pt>
    <dgm:pt modelId="{9EF67758-476A-41A9-A71D-DE49E23F5387}" type="sibTrans" cxnId="{5D2BB06C-31A0-4881-B02D-E5194BC4D988}">
      <dgm:prSet/>
      <dgm:spPr/>
      <dgm:t>
        <a:bodyPr/>
        <a:lstStyle/>
        <a:p>
          <a:endParaRPr lang="en-US"/>
        </a:p>
      </dgm:t>
    </dgm:pt>
    <dgm:pt modelId="{850A9D54-4E20-491A-9F93-2CF8310A1335}">
      <dgm:prSet/>
      <dgm:spPr/>
      <dgm:t>
        <a:bodyPr/>
        <a:lstStyle/>
        <a:p>
          <a:r>
            <a:rPr lang="ro-RO"/>
            <a:t>Îngrijitor încăperi de serviciu(1)</a:t>
          </a:r>
        </a:p>
        <a:p>
          <a:endParaRPr lang="en-US"/>
        </a:p>
      </dgm:t>
    </dgm:pt>
    <dgm:pt modelId="{C7D7F96F-57D6-473C-B9A1-82B00DE19B9F}" type="sibTrans" cxnId="{64AAF5D3-6502-4942-8B63-32AFE791DFA3}">
      <dgm:prSet/>
      <dgm:spPr/>
      <dgm:t>
        <a:bodyPr/>
        <a:lstStyle/>
        <a:p>
          <a:endParaRPr lang="en-US"/>
        </a:p>
      </dgm:t>
    </dgm:pt>
    <dgm:pt modelId="{25ADBAE5-70E8-4636-BBB8-B2D3F5DFF525}" type="parTrans" cxnId="{64AAF5D3-6502-4942-8B63-32AFE791DFA3}">
      <dgm:prSet/>
      <dgm:spPr/>
      <dgm:t>
        <a:bodyPr/>
        <a:lstStyle/>
        <a:p>
          <a:endParaRPr lang="en-US"/>
        </a:p>
      </dgm:t>
    </dgm:pt>
    <dgm:pt modelId="{1F307038-C2F3-49D4-A002-ED845CFA9519}">
      <dgm:prSet/>
      <dgm:spPr/>
      <dgm:t>
        <a:bodyPr/>
        <a:lstStyle/>
        <a:p>
          <a:r>
            <a:rPr lang="en-US"/>
            <a:t>Setor Laborator Ape </a:t>
          </a:r>
          <a:r>
            <a:rPr lang="ro-RO"/>
            <a:t>Uzate</a:t>
          </a:r>
          <a:endParaRPr lang="en-US"/>
        </a:p>
      </dgm:t>
    </dgm:pt>
    <dgm:pt modelId="{48DCC941-37FB-4BD9-88AD-02235E235A68}" type="parTrans" cxnId="{164B295E-D1D0-4C22-B284-855F7B637683}">
      <dgm:prSet/>
      <dgm:spPr/>
      <dgm:t>
        <a:bodyPr/>
        <a:lstStyle/>
        <a:p>
          <a:endParaRPr lang="en-US"/>
        </a:p>
      </dgm:t>
    </dgm:pt>
    <dgm:pt modelId="{B3D1369B-232E-4DF2-B8A4-5A9BEC705F03}" type="sibTrans" cxnId="{164B295E-D1D0-4C22-B284-855F7B637683}">
      <dgm:prSet/>
      <dgm:spPr/>
      <dgm:t>
        <a:bodyPr/>
        <a:lstStyle/>
        <a:p>
          <a:endParaRPr lang="en-US"/>
        </a:p>
      </dgm:t>
    </dgm:pt>
    <dgm:pt modelId="{F25CA298-5140-41D7-8BD5-18DF2008E120}">
      <dgm:prSet/>
      <dgm:spPr/>
      <dgm:t>
        <a:bodyPr/>
        <a:lstStyle/>
        <a:p>
          <a:endParaRPr lang="en-US"/>
        </a:p>
        <a:p>
          <a:r>
            <a:rPr lang="en-US"/>
            <a:t>Laborant Superior(1)</a:t>
          </a:r>
        </a:p>
        <a:p>
          <a:r>
            <a:rPr lang="en-US"/>
            <a:t>Laborant(1)</a:t>
          </a:r>
        </a:p>
      </dgm:t>
    </dgm:pt>
    <dgm:pt modelId="{DAB5BE1A-48EE-4486-8F28-E12A37F36368}" type="parTrans" cxnId="{96CB7A03-06F0-40E8-9B8D-5BFF64FBCDFD}">
      <dgm:prSet/>
      <dgm:spPr/>
      <dgm:t>
        <a:bodyPr/>
        <a:lstStyle/>
        <a:p>
          <a:endParaRPr lang="en-US"/>
        </a:p>
      </dgm:t>
    </dgm:pt>
    <dgm:pt modelId="{DDF6CE2C-EBF7-485D-97ED-1C0C4E834206}" type="sibTrans" cxnId="{96CB7A03-06F0-40E8-9B8D-5BFF64FBCDFD}">
      <dgm:prSet/>
      <dgm:spPr/>
      <dgm:t>
        <a:bodyPr/>
        <a:lstStyle/>
        <a:p>
          <a:endParaRPr lang="en-US"/>
        </a:p>
      </dgm:t>
    </dgm:pt>
    <dgm:pt modelId="{566AAF57-9EBA-425B-A4D2-DA6A1288A3B8}">
      <dgm:prSet/>
      <dgm:spPr/>
      <dgm:t>
        <a:bodyPr/>
        <a:lstStyle/>
        <a:p>
          <a:r>
            <a:rPr lang="ro-RO"/>
            <a:t>Sector Stație de Pompare</a:t>
          </a:r>
        </a:p>
        <a:p>
          <a:r>
            <a:rPr lang="ro-RO"/>
            <a:t>Ape Uzate</a:t>
          </a:r>
          <a:endParaRPr lang="en-US"/>
        </a:p>
      </dgm:t>
    </dgm:pt>
    <dgm:pt modelId="{7A230656-7B5A-4833-A86D-0F244612CC7B}" type="parTrans" cxnId="{2685ECCB-4C10-48D1-8586-8B27BC6B1578}">
      <dgm:prSet/>
      <dgm:spPr/>
      <dgm:t>
        <a:bodyPr/>
        <a:lstStyle/>
        <a:p>
          <a:endParaRPr lang="en-US"/>
        </a:p>
      </dgm:t>
    </dgm:pt>
    <dgm:pt modelId="{DD192ECC-606D-46E9-A4C2-EAB82C9B6256}" type="sibTrans" cxnId="{2685ECCB-4C10-48D1-8586-8B27BC6B1578}">
      <dgm:prSet/>
      <dgm:spPr/>
      <dgm:t>
        <a:bodyPr/>
        <a:lstStyle/>
        <a:p>
          <a:endParaRPr lang="en-US"/>
        </a:p>
      </dgm:t>
    </dgm:pt>
    <dgm:pt modelId="{E271E2E0-CCE7-4F0C-BE02-8775934408C1}">
      <dgm:prSet/>
      <dgm:spPr/>
      <dgm:t>
        <a:bodyPr/>
        <a:lstStyle/>
        <a:p>
          <a:r>
            <a:rPr lang="en-US"/>
            <a:t>Sector</a:t>
          </a:r>
          <a:r>
            <a:rPr lang="ro-RO"/>
            <a:t> Stație de Epurare</a:t>
          </a:r>
          <a:r>
            <a:rPr lang="en-US"/>
            <a:t> </a:t>
          </a:r>
        </a:p>
      </dgm:t>
    </dgm:pt>
    <dgm:pt modelId="{D2FD8912-90BF-45A9-8C78-DB57F88305F8}" type="parTrans" cxnId="{605267CE-62CD-40EB-AC40-E70ED3FC9DAE}">
      <dgm:prSet/>
      <dgm:spPr/>
      <dgm:t>
        <a:bodyPr/>
        <a:lstStyle/>
        <a:p>
          <a:endParaRPr lang="en-US"/>
        </a:p>
      </dgm:t>
    </dgm:pt>
    <dgm:pt modelId="{461B14F7-57BC-437B-BE13-A7CCC1B35613}" type="sibTrans" cxnId="{605267CE-62CD-40EB-AC40-E70ED3FC9DAE}">
      <dgm:prSet/>
      <dgm:spPr/>
      <dgm:t>
        <a:bodyPr/>
        <a:lstStyle/>
        <a:p>
          <a:endParaRPr lang="en-US"/>
        </a:p>
      </dgm:t>
    </dgm:pt>
    <dgm:pt modelId="{71B32D14-3CB3-4095-B5F3-9C166C42ECEF}" type="pres">
      <dgm:prSet presAssocID="{A9046644-7E68-4594-8EF0-71667E81837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D1D6818B-E28E-4E16-8970-2090EF5FBFB7}" type="pres">
      <dgm:prSet presAssocID="{A31BAA88-A709-4C4D-B458-0E228C3F1BB7}" presName="hierRoot1" presStyleCnt="0">
        <dgm:presLayoutVars>
          <dgm:hierBranch val="init"/>
        </dgm:presLayoutVars>
      </dgm:prSet>
      <dgm:spPr/>
    </dgm:pt>
    <dgm:pt modelId="{54C5E6B6-CAE3-408B-A39E-CE28E5D33F3E}" type="pres">
      <dgm:prSet presAssocID="{A31BAA88-A709-4C4D-B458-0E228C3F1BB7}" presName="rootComposite1" presStyleCnt="0"/>
      <dgm:spPr/>
    </dgm:pt>
    <dgm:pt modelId="{230C8EEC-87C5-4C1A-833B-FBBB09DE2682}" type="pres">
      <dgm:prSet presAssocID="{A31BAA88-A709-4C4D-B458-0E228C3F1BB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99CFFB-8224-44E6-BDCB-77A2CF18107A}" type="pres">
      <dgm:prSet presAssocID="{A31BAA88-A709-4C4D-B458-0E228C3F1BB7}" presName="rootConnector1" presStyleLbl="node1" presStyleIdx="0" presStyleCnt="0"/>
      <dgm:spPr/>
      <dgm:t>
        <a:bodyPr/>
        <a:lstStyle/>
        <a:p>
          <a:endParaRPr lang="ru-RU"/>
        </a:p>
      </dgm:t>
    </dgm:pt>
    <dgm:pt modelId="{2423A2C9-70BF-449D-8D22-BB3D8075F37F}" type="pres">
      <dgm:prSet presAssocID="{A31BAA88-A709-4C4D-B458-0E228C3F1BB7}" presName="hierChild2" presStyleCnt="0"/>
      <dgm:spPr/>
    </dgm:pt>
    <dgm:pt modelId="{E0853ECE-EC37-45CD-B7CF-CF05E7892F66}" type="pres">
      <dgm:prSet presAssocID="{D2FD8912-90BF-45A9-8C78-DB57F88305F8}" presName="Name37" presStyleLbl="parChTrans1D2" presStyleIdx="0" presStyleCnt="3"/>
      <dgm:spPr/>
      <dgm:t>
        <a:bodyPr/>
        <a:lstStyle/>
        <a:p>
          <a:endParaRPr lang="ru-RU"/>
        </a:p>
      </dgm:t>
    </dgm:pt>
    <dgm:pt modelId="{1AA02624-9BC9-429C-A78A-C0F307DC8EC7}" type="pres">
      <dgm:prSet presAssocID="{E271E2E0-CCE7-4F0C-BE02-8775934408C1}" presName="hierRoot2" presStyleCnt="0">
        <dgm:presLayoutVars>
          <dgm:hierBranch val="init"/>
        </dgm:presLayoutVars>
      </dgm:prSet>
      <dgm:spPr/>
    </dgm:pt>
    <dgm:pt modelId="{5C178FD6-8590-4C0E-9ED4-093ACC664EA4}" type="pres">
      <dgm:prSet presAssocID="{E271E2E0-CCE7-4F0C-BE02-8775934408C1}" presName="rootComposite" presStyleCnt="0"/>
      <dgm:spPr/>
    </dgm:pt>
    <dgm:pt modelId="{1A26AE33-B173-40B1-8586-17A16116E05E}" type="pres">
      <dgm:prSet presAssocID="{E271E2E0-CCE7-4F0C-BE02-8775934408C1}" presName="rootText" presStyleLbl="node2" presStyleIdx="0" presStyleCnt="3" custScaleX="135784" custLinFactX="-100000" custLinFactNeighborX="-125226" custLinFactNeighborY="-976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EB834D7-E833-430A-A530-CF3D72ABEC04}" type="pres">
      <dgm:prSet presAssocID="{E271E2E0-CCE7-4F0C-BE02-8775934408C1}" presName="rootConnector" presStyleLbl="node2" presStyleIdx="0" presStyleCnt="3"/>
      <dgm:spPr/>
      <dgm:t>
        <a:bodyPr/>
        <a:lstStyle/>
        <a:p>
          <a:endParaRPr lang="ru-RU"/>
        </a:p>
      </dgm:t>
    </dgm:pt>
    <dgm:pt modelId="{2CA7F027-C94E-4FCF-B9EC-E500F1FDFE58}" type="pres">
      <dgm:prSet presAssocID="{E271E2E0-CCE7-4F0C-BE02-8775934408C1}" presName="hierChild4" presStyleCnt="0"/>
      <dgm:spPr/>
    </dgm:pt>
    <dgm:pt modelId="{82C1B138-4E4B-41C3-B0E1-BE519F518327}" type="pres">
      <dgm:prSet presAssocID="{3EAA3CC7-6862-44FF-AC0C-E1AD0526E58B}" presName="Name37" presStyleLbl="parChTrans1D3" presStyleIdx="0" presStyleCnt="3"/>
      <dgm:spPr/>
      <dgm:t>
        <a:bodyPr/>
        <a:lstStyle/>
        <a:p>
          <a:endParaRPr lang="ru-RU"/>
        </a:p>
      </dgm:t>
    </dgm:pt>
    <dgm:pt modelId="{6F929404-AA65-4803-AC31-682A3F0A692C}" type="pres">
      <dgm:prSet presAssocID="{AC581B0F-5F7C-4A8E-B575-7906816B75F6}" presName="hierRoot2" presStyleCnt="0">
        <dgm:presLayoutVars>
          <dgm:hierBranch val="init"/>
        </dgm:presLayoutVars>
      </dgm:prSet>
      <dgm:spPr/>
    </dgm:pt>
    <dgm:pt modelId="{5776B76A-846F-42F7-8CAA-E80F127DAF31}" type="pres">
      <dgm:prSet presAssocID="{AC581B0F-5F7C-4A8E-B575-7906816B75F6}" presName="rootComposite" presStyleCnt="0"/>
      <dgm:spPr/>
    </dgm:pt>
    <dgm:pt modelId="{064A5890-BF68-42C5-871F-2DB6F9BA8589}" type="pres">
      <dgm:prSet presAssocID="{AC581B0F-5F7C-4A8E-B575-7906816B75F6}" presName="rootText" presStyleLbl="node3" presStyleIdx="0" presStyleCnt="3" custLinFactX="-100000" custLinFactNeighborX="-125139" custLinFactNeighborY="1174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D8DE81-F353-432F-B7D6-8B2B166A8385}" type="pres">
      <dgm:prSet presAssocID="{AC581B0F-5F7C-4A8E-B575-7906816B75F6}" presName="rootConnector" presStyleLbl="node3" presStyleIdx="0" presStyleCnt="3"/>
      <dgm:spPr/>
      <dgm:t>
        <a:bodyPr/>
        <a:lstStyle/>
        <a:p>
          <a:endParaRPr lang="ru-RU"/>
        </a:p>
      </dgm:t>
    </dgm:pt>
    <dgm:pt modelId="{B315C5E4-002F-407E-81F7-B5BA81783606}" type="pres">
      <dgm:prSet presAssocID="{AC581B0F-5F7C-4A8E-B575-7906816B75F6}" presName="hierChild4" presStyleCnt="0"/>
      <dgm:spPr/>
    </dgm:pt>
    <dgm:pt modelId="{84813496-1F7E-4EE9-9BED-46F339A7AB34}" type="pres">
      <dgm:prSet presAssocID="{F9B99BD1-0DCC-4636-9664-179976185AC0}" presName="Name37" presStyleLbl="parChTrans1D4" presStyleIdx="0" presStyleCnt="8"/>
      <dgm:spPr/>
      <dgm:t>
        <a:bodyPr/>
        <a:lstStyle/>
        <a:p>
          <a:endParaRPr lang="ru-RU"/>
        </a:p>
      </dgm:t>
    </dgm:pt>
    <dgm:pt modelId="{713E3D0D-33FA-4162-B83D-FFFC33059B26}" type="pres">
      <dgm:prSet presAssocID="{D1008368-BAD7-4060-95FC-1D585A8EDAC8}" presName="hierRoot2" presStyleCnt="0">
        <dgm:presLayoutVars>
          <dgm:hierBranch val="init"/>
        </dgm:presLayoutVars>
      </dgm:prSet>
      <dgm:spPr/>
    </dgm:pt>
    <dgm:pt modelId="{46A4067E-1747-4D01-BDAB-DA3F619EC1BE}" type="pres">
      <dgm:prSet presAssocID="{D1008368-BAD7-4060-95FC-1D585A8EDAC8}" presName="rootComposite" presStyleCnt="0"/>
      <dgm:spPr/>
    </dgm:pt>
    <dgm:pt modelId="{CBA4E978-DD89-43D1-940D-DBEE1EB69248}" type="pres">
      <dgm:prSet presAssocID="{D1008368-BAD7-4060-95FC-1D585A8EDAC8}" presName="rootText" presStyleLbl="node4" presStyleIdx="0" presStyleCnt="8" custScaleX="143655" custScaleY="232429" custLinFactX="-59351" custLinFactNeighborX="-100000" custLinFactNeighborY="165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4A95EC-73D2-4AD2-BFED-2640286E9118}" type="pres">
      <dgm:prSet presAssocID="{D1008368-BAD7-4060-95FC-1D585A8EDAC8}" presName="rootConnector" presStyleLbl="node4" presStyleIdx="0" presStyleCnt="8"/>
      <dgm:spPr/>
      <dgm:t>
        <a:bodyPr/>
        <a:lstStyle/>
        <a:p>
          <a:endParaRPr lang="ru-RU"/>
        </a:p>
      </dgm:t>
    </dgm:pt>
    <dgm:pt modelId="{92C392E4-9EC6-4805-B5ED-D90627C30AED}" type="pres">
      <dgm:prSet presAssocID="{D1008368-BAD7-4060-95FC-1D585A8EDAC8}" presName="hierChild4" presStyleCnt="0"/>
      <dgm:spPr/>
    </dgm:pt>
    <dgm:pt modelId="{7639F629-C706-4315-B707-35FBDC7BEAD9}" type="pres">
      <dgm:prSet presAssocID="{D1008368-BAD7-4060-95FC-1D585A8EDAC8}" presName="hierChild5" presStyleCnt="0"/>
      <dgm:spPr/>
    </dgm:pt>
    <dgm:pt modelId="{B4937DD8-6412-411B-BFD6-7DF0C08C00E1}" type="pres">
      <dgm:prSet presAssocID="{4AE93F7A-8D64-4B68-87CC-7E2A01E42F6F}" presName="Name37" presStyleLbl="parChTrans1D4" presStyleIdx="1" presStyleCnt="8"/>
      <dgm:spPr/>
      <dgm:t>
        <a:bodyPr/>
        <a:lstStyle/>
        <a:p>
          <a:endParaRPr lang="ru-RU"/>
        </a:p>
      </dgm:t>
    </dgm:pt>
    <dgm:pt modelId="{F3D9166D-D369-407A-A934-263B5DCD3509}" type="pres">
      <dgm:prSet presAssocID="{3E8A0159-AC1D-4CF0-BBDA-FE5DEB7FF73E}" presName="hierRoot2" presStyleCnt="0">
        <dgm:presLayoutVars>
          <dgm:hierBranch val="init"/>
        </dgm:presLayoutVars>
      </dgm:prSet>
      <dgm:spPr/>
    </dgm:pt>
    <dgm:pt modelId="{5916022B-6E84-4962-9869-F9D996FB80C8}" type="pres">
      <dgm:prSet presAssocID="{3E8A0159-AC1D-4CF0-BBDA-FE5DEB7FF73E}" presName="rootComposite" presStyleCnt="0"/>
      <dgm:spPr/>
    </dgm:pt>
    <dgm:pt modelId="{FCB3367B-0FA1-4F62-9666-CC1A9BD4F847}" type="pres">
      <dgm:prSet presAssocID="{3E8A0159-AC1D-4CF0-BBDA-FE5DEB7FF73E}" presName="rootText" presStyleLbl="node4" presStyleIdx="1" presStyleCnt="8" custScaleX="143150" custScaleY="203485" custLinFactX="-60272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FC9F82-2F61-492C-8C0A-8358BDBD9F4C}" type="pres">
      <dgm:prSet presAssocID="{3E8A0159-AC1D-4CF0-BBDA-FE5DEB7FF73E}" presName="rootConnector" presStyleLbl="node4" presStyleIdx="1" presStyleCnt="8"/>
      <dgm:spPr/>
      <dgm:t>
        <a:bodyPr/>
        <a:lstStyle/>
        <a:p>
          <a:endParaRPr lang="ru-RU"/>
        </a:p>
      </dgm:t>
    </dgm:pt>
    <dgm:pt modelId="{1C65AD57-89A6-4EFF-A4ED-7B635621357A}" type="pres">
      <dgm:prSet presAssocID="{3E8A0159-AC1D-4CF0-BBDA-FE5DEB7FF73E}" presName="hierChild4" presStyleCnt="0"/>
      <dgm:spPr/>
    </dgm:pt>
    <dgm:pt modelId="{8C9DB74B-2756-487B-9BDF-B79EF478DF57}" type="pres">
      <dgm:prSet presAssocID="{3E8A0159-AC1D-4CF0-BBDA-FE5DEB7FF73E}" presName="hierChild5" presStyleCnt="0"/>
      <dgm:spPr/>
    </dgm:pt>
    <dgm:pt modelId="{5D0B1F33-60B4-42CB-9C96-780E0084A326}" type="pres">
      <dgm:prSet presAssocID="{62D198EE-6BF1-46CF-8F97-9162FD4A8782}" presName="Name37" presStyleLbl="parChTrans1D4" presStyleIdx="2" presStyleCnt="8"/>
      <dgm:spPr/>
      <dgm:t>
        <a:bodyPr/>
        <a:lstStyle/>
        <a:p>
          <a:endParaRPr lang="ru-RU"/>
        </a:p>
      </dgm:t>
    </dgm:pt>
    <dgm:pt modelId="{C8544487-7FE5-4BEA-B06E-47390EEC9486}" type="pres">
      <dgm:prSet presAssocID="{8A025992-09F0-4F8C-A7E6-317046A37796}" presName="hierRoot2" presStyleCnt="0">
        <dgm:presLayoutVars>
          <dgm:hierBranch val="init"/>
        </dgm:presLayoutVars>
      </dgm:prSet>
      <dgm:spPr/>
    </dgm:pt>
    <dgm:pt modelId="{7AE02F31-A460-4E32-B0E6-68DA9AB3429D}" type="pres">
      <dgm:prSet presAssocID="{8A025992-09F0-4F8C-A7E6-317046A37796}" presName="rootComposite" presStyleCnt="0"/>
      <dgm:spPr/>
    </dgm:pt>
    <dgm:pt modelId="{67C993DE-D1E6-4409-8353-C7930C2D7E2E}" type="pres">
      <dgm:prSet presAssocID="{8A025992-09F0-4F8C-A7E6-317046A37796}" presName="rootText" presStyleLbl="node4" presStyleIdx="2" presStyleCnt="8" custScaleX="141783" custScaleY="200433" custLinFactX="-63035" custLinFactNeighborX="-100000" custLinFactNeighborY="-1473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A39828-4F8D-4692-9F87-5192302166CE}" type="pres">
      <dgm:prSet presAssocID="{8A025992-09F0-4F8C-A7E6-317046A37796}" presName="rootConnector" presStyleLbl="node4" presStyleIdx="2" presStyleCnt="8"/>
      <dgm:spPr/>
      <dgm:t>
        <a:bodyPr/>
        <a:lstStyle/>
        <a:p>
          <a:endParaRPr lang="ru-RU"/>
        </a:p>
      </dgm:t>
    </dgm:pt>
    <dgm:pt modelId="{F1C056E3-C9F0-42C1-B34B-85DAD33B5148}" type="pres">
      <dgm:prSet presAssocID="{8A025992-09F0-4F8C-A7E6-317046A37796}" presName="hierChild4" presStyleCnt="0"/>
      <dgm:spPr/>
    </dgm:pt>
    <dgm:pt modelId="{6D5C0FFF-D697-4540-8BE0-E9303C7D3ECD}" type="pres">
      <dgm:prSet presAssocID="{8A025992-09F0-4F8C-A7E6-317046A37796}" presName="hierChild5" presStyleCnt="0"/>
      <dgm:spPr/>
    </dgm:pt>
    <dgm:pt modelId="{FE927E20-0979-4EEF-84FF-24C66EEDFE89}" type="pres">
      <dgm:prSet presAssocID="{F8838ACD-B2E3-4DB2-A027-3EAD874E3F89}" presName="Name37" presStyleLbl="parChTrans1D4" presStyleIdx="3" presStyleCnt="8"/>
      <dgm:spPr/>
      <dgm:t>
        <a:bodyPr/>
        <a:lstStyle/>
        <a:p>
          <a:endParaRPr lang="ru-RU"/>
        </a:p>
      </dgm:t>
    </dgm:pt>
    <dgm:pt modelId="{4C798BFB-B912-4DB2-A66D-520694CE376B}" type="pres">
      <dgm:prSet presAssocID="{D8438676-2D58-41AE-A4E6-6D134DC2C04E}" presName="hierRoot2" presStyleCnt="0">
        <dgm:presLayoutVars>
          <dgm:hierBranch val="init"/>
        </dgm:presLayoutVars>
      </dgm:prSet>
      <dgm:spPr/>
    </dgm:pt>
    <dgm:pt modelId="{A203906D-416D-4C8C-BDE5-28C1C20341BD}" type="pres">
      <dgm:prSet presAssocID="{D8438676-2D58-41AE-A4E6-6D134DC2C04E}" presName="rootComposite" presStyleCnt="0"/>
      <dgm:spPr/>
    </dgm:pt>
    <dgm:pt modelId="{1E47A435-0693-4372-B78A-68290DF8B6EF}" type="pres">
      <dgm:prSet presAssocID="{D8438676-2D58-41AE-A4E6-6D134DC2C04E}" presName="rootText" presStyleLbl="node4" presStyleIdx="3" presStyleCnt="8" custScaleX="141969" custScaleY="232046" custLinFactX="-62114" custLinFactNeighborX="-100000" custLinFactNeighborY="-2947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6579F0-1B15-4BB7-B8D7-1366C48231E0}" type="pres">
      <dgm:prSet presAssocID="{D8438676-2D58-41AE-A4E6-6D134DC2C04E}" presName="rootConnector" presStyleLbl="node4" presStyleIdx="3" presStyleCnt="8"/>
      <dgm:spPr/>
      <dgm:t>
        <a:bodyPr/>
        <a:lstStyle/>
        <a:p>
          <a:endParaRPr lang="ru-RU"/>
        </a:p>
      </dgm:t>
    </dgm:pt>
    <dgm:pt modelId="{ADBA0E62-4DA2-4CD2-851C-D874584CD331}" type="pres">
      <dgm:prSet presAssocID="{D8438676-2D58-41AE-A4E6-6D134DC2C04E}" presName="hierChild4" presStyleCnt="0"/>
      <dgm:spPr/>
    </dgm:pt>
    <dgm:pt modelId="{99E78427-F224-4E13-800B-2D2979CA5302}" type="pres">
      <dgm:prSet presAssocID="{D8438676-2D58-41AE-A4E6-6D134DC2C04E}" presName="hierChild5" presStyleCnt="0"/>
      <dgm:spPr/>
    </dgm:pt>
    <dgm:pt modelId="{4202ABE1-CD02-4AD7-A01B-EA92F972C873}" type="pres">
      <dgm:prSet presAssocID="{25ADBAE5-70E8-4636-BBB8-B2D3F5DFF525}" presName="Name37" presStyleLbl="parChTrans1D4" presStyleIdx="4" presStyleCnt="8"/>
      <dgm:spPr/>
      <dgm:t>
        <a:bodyPr/>
        <a:lstStyle/>
        <a:p>
          <a:endParaRPr lang="ru-RU"/>
        </a:p>
      </dgm:t>
    </dgm:pt>
    <dgm:pt modelId="{B49DA205-9831-4986-A273-FCF527FC8F55}" type="pres">
      <dgm:prSet presAssocID="{850A9D54-4E20-491A-9F93-2CF8310A1335}" presName="hierRoot2" presStyleCnt="0">
        <dgm:presLayoutVars>
          <dgm:hierBranch val="init"/>
        </dgm:presLayoutVars>
      </dgm:prSet>
      <dgm:spPr/>
    </dgm:pt>
    <dgm:pt modelId="{2CC09137-CBCD-4D53-AF38-182738CBF70A}" type="pres">
      <dgm:prSet presAssocID="{850A9D54-4E20-491A-9F93-2CF8310A1335}" presName="rootComposite" presStyleCnt="0"/>
      <dgm:spPr/>
    </dgm:pt>
    <dgm:pt modelId="{5F566559-5F98-4972-89D7-A4FDA003E3BF}" type="pres">
      <dgm:prSet presAssocID="{850A9D54-4E20-491A-9F93-2CF8310A1335}" presName="rootText" presStyleLbl="node4" presStyleIdx="4" presStyleCnt="8" custScaleX="144701" custScaleY="196599" custLinFactX="-60607" custLinFactNeighborX="-100000" custLinFactNeighborY="-534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D8D1924-9E3D-4E00-A564-A60EDBDF4B31}" type="pres">
      <dgm:prSet presAssocID="{850A9D54-4E20-491A-9F93-2CF8310A1335}" presName="rootConnector" presStyleLbl="node4" presStyleIdx="4" presStyleCnt="8"/>
      <dgm:spPr/>
      <dgm:t>
        <a:bodyPr/>
        <a:lstStyle/>
        <a:p>
          <a:endParaRPr lang="ru-RU"/>
        </a:p>
      </dgm:t>
    </dgm:pt>
    <dgm:pt modelId="{07DCBC27-3BB8-4981-AF4D-E0B364E89D91}" type="pres">
      <dgm:prSet presAssocID="{850A9D54-4E20-491A-9F93-2CF8310A1335}" presName="hierChild4" presStyleCnt="0"/>
      <dgm:spPr/>
    </dgm:pt>
    <dgm:pt modelId="{AACBC2DC-D1C7-40CF-B2F5-7DA772217746}" type="pres">
      <dgm:prSet presAssocID="{850A9D54-4E20-491A-9F93-2CF8310A1335}" presName="hierChild5" presStyleCnt="0"/>
      <dgm:spPr/>
    </dgm:pt>
    <dgm:pt modelId="{8B096D6D-1813-42BD-A159-864643747973}" type="pres">
      <dgm:prSet presAssocID="{AC581B0F-5F7C-4A8E-B575-7906816B75F6}" presName="hierChild5" presStyleCnt="0"/>
      <dgm:spPr/>
    </dgm:pt>
    <dgm:pt modelId="{CE2FD146-2BEF-4120-8BE4-DCA5B2F5BF9C}" type="pres">
      <dgm:prSet presAssocID="{E271E2E0-CCE7-4F0C-BE02-8775934408C1}" presName="hierChild5" presStyleCnt="0"/>
      <dgm:spPr/>
    </dgm:pt>
    <dgm:pt modelId="{5F3C97F2-DD77-405D-859C-07A20618544F}" type="pres">
      <dgm:prSet presAssocID="{7A230656-7B5A-4833-A86D-0F244612CC7B}" presName="Name37" presStyleLbl="parChTrans1D2" presStyleIdx="1" presStyleCnt="3"/>
      <dgm:spPr/>
      <dgm:t>
        <a:bodyPr/>
        <a:lstStyle/>
        <a:p>
          <a:endParaRPr lang="en-US"/>
        </a:p>
      </dgm:t>
    </dgm:pt>
    <dgm:pt modelId="{06310E73-5498-4F24-9C68-C9540CE6789A}" type="pres">
      <dgm:prSet presAssocID="{566AAF57-9EBA-425B-A4D2-DA6A1288A3B8}" presName="hierRoot2" presStyleCnt="0">
        <dgm:presLayoutVars>
          <dgm:hierBranch val="init"/>
        </dgm:presLayoutVars>
      </dgm:prSet>
      <dgm:spPr/>
    </dgm:pt>
    <dgm:pt modelId="{080966E0-A861-4D05-AF83-B7A43840AD25}" type="pres">
      <dgm:prSet presAssocID="{566AAF57-9EBA-425B-A4D2-DA6A1288A3B8}" presName="rootComposite" presStyleCnt="0"/>
      <dgm:spPr/>
    </dgm:pt>
    <dgm:pt modelId="{FFA42EE9-FD49-46F7-911E-ABEA43761729}" type="pres">
      <dgm:prSet presAssocID="{566AAF57-9EBA-425B-A4D2-DA6A1288A3B8}" presName="rootText" presStyleLbl="node2" presStyleIdx="1" presStyleCnt="3" custScaleX="127641" custLinFactX="100000" custLinFactNeighborX="110621" custLinFactNeighborY="-108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D2B2B2-A987-404E-9886-43A2FCF4A504}" type="pres">
      <dgm:prSet presAssocID="{566AAF57-9EBA-425B-A4D2-DA6A1288A3B8}" presName="rootConnector" presStyleLbl="node2" presStyleIdx="1" presStyleCnt="3"/>
      <dgm:spPr/>
      <dgm:t>
        <a:bodyPr/>
        <a:lstStyle/>
        <a:p>
          <a:endParaRPr lang="en-US"/>
        </a:p>
      </dgm:t>
    </dgm:pt>
    <dgm:pt modelId="{D4B4FFF4-063D-4572-A808-21C7058C51C4}" type="pres">
      <dgm:prSet presAssocID="{566AAF57-9EBA-425B-A4D2-DA6A1288A3B8}" presName="hierChild4" presStyleCnt="0"/>
      <dgm:spPr/>
    </dgm:pt>
    <dgm:pt modelId="{20C23947-5DC9-4807-BBE1-E4B3446FBC16}" type="pres">
      <dgm:prSet presAssocID="{4324B779-EA6C-4E2B-B8DC-A62F872CA5FD}" presName="Name37" presStyleLbl="parChTrans1D3" presStyleIdx="1" presStyleCnt="3"/>
      <dgm:spPr/>
      <dgm:t>
        <a:bodyPr/>
        <a:lstStyle/>
        <a:p>
          <a:endParaRPr lang="ru-RU"/>
        </a:p>
      </dgm:t>
    </dgm:pt>
    <dgm:pt modelId="{974A35D4-0C84-4898-B41B-C2B82636C754}" type="pres">
      <dgm:prSet presAssocID="{0013B1C2-E7B3-489F-A9E9-6CC86293BCB1}" presName="hierRoot2" presStyleCnt="0">
        <dgm:presLayoutVars>
          <dgm:hierBranch val="init"/>
        </dgm:presLayoutVars>
      </dgm:prSet>
      <dgm:spPr/>
    </dgm:pt>
    <dgm:pt modelId="{7050E709-7CE0-4995-8724-D2DC1868D6C2}" type="pres">
      <dgm:prSet presAssocID="{0013B1C2-E7B3-489F-A9E9-6CC86293BCB1}" presName="rootComposite" presStyleCnt="0"/>
      <dgm:spPr/>
    </dgm:pt>
    <dgm:pt modelId="{C6A96B90-7338-480B-89E5-573A118EF4EE}" type="pres">
      <dgm:prSet presAssocID="{0013B1C2-E7B3-489F-A9E9-6CC86293BCB1}" presName="rootText" presStyleLbl="node3" presStyleIdx="1" presStyleCnt="3" custScaleX="124889" custScaleY="100803" custLinFactX="100000" custLinFactNeighborX="110985" custLinFactNeighborY="896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642580-89E7-4504-92AF-350D0ACE14C4}" type="pres">
      <dgm:prSet presAssocID="{0013B1C2-E7B3-489F-A9E9-6CC86293BCB1}" presName="rootConnector" presStyleLbl="node3" presStyleIdx="1" presStyleCnt="3"/>
      <dgm:spPr/>
      <dgm:t>
        <a:bodyPr/>
        <a:lstStyle/>
        <a:p>
          <a:endParaRPr lang="ru-RU"/>
        </a:p>
      </dgm:t>
    </dgm:pt>
    <dgm:pt modelId="{D11FB41D-7886-4408-8B05-7D8F0E5E21A4}" type="pres">
      <dgm:prSet presAssocID="{0013B1C2-E7B3-489F-A9E9-6CC86293BCB1}" presName="hierChild4" presStyleCnt="0"/>
      <dgm:spPr/>
    </dgm:pt>
    <dgm:pt modelId="{9D62EBF5-5503-41B2-BF84-2B455194B0E0}" type="pres">
      <dgm:prSet presAssocID="{BEE27614-3621-4798-9C59-D83F9814EDC9}" presName="Name37" presStyleLbl="parChTrans1D4" presStyleIdx="5" presStyleCnt="8"/>
      <dgm:spPr/>
      <dgm:t>
        <a:bodyPr/>
        <a:lstStyle/>
        <a:p>
          <a:endParaRPr lang="ru-RU"/>
        </a:p>
      </dgm:t>
    </dgm:pt>
    <dgm:pt modelId="{A2ACC410-BFAB-46BE-8CFD-B82EC9BD77DE}" type="pres">
      <dgm:prSet presAssocID="{728B2E32-1598-4565-B9FF-1133C68FB431}" presName="hierRoot2" presStyleCnt="0">
        <dgm:presLayoutVars>
          <dgm:hierBranch val="init"/>
        </dgm:presLayoutVars>
      </dgm:prSet>
      <dgm:spPr/>
    </dgm:pt>
    <dgm:pt modelId="{4DFE525B-6DC1-4065-8FCE-8203CE7F91CD}" type="pres">
      <dgm:prSet presAssocID="{728B2E32-1598-4565-B9FF-1133C68FB431}" presName="rootComposite" presStyleCnt="0"/>
      <dgm:spPr/>
    </dgm:pt>
    <dgm:pt modelId="{A28B1197-007F-4004-A458-F8BB0742EBE1}" type="pres">
      <dgm:prSet presAssocID="{728B2E32-1598-4565-B9FF-1133C68FB431}" presName="rootText" presStyleLbl="node4" presStyleIdx="5" presStyleCnt="8" custScaleX="121526" custScaleY="170714" custLinFactX="100000" custLinFactNeighborX="161593" custLinFactNeighborY="736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16F9004-EF59-434E-A67B-73E5A9FB6B20}" type="pres">
      <dgm:prSet presAssocID="{728B2E32-1598-4565-B9FF-1133C68FB431}" presName="rootConnector" presStyleLbl="node4" presStyleIdx="5" presStyleCnt="8"/>
      <dgm:spPr/>
      <dgm:t>
        <a:bodyPr/>
        <a:lstStyle/>
        <a:p>
          <a:endParaRPr lang="ru-RU"/>
        </a:p>
      </dgm:t>
    </dgm:pt>
    <dgm:pt modelId="{80ADE73C-469C-4B85-9BDE-44F376A8945C}" type="pres">
      <dgm:prSet presAssocID="{728B2E32-1598-4565-B9FF-1133C68FB431}" presName="hierChild4" presStyleCnt="0"/>
      <dgm:spPr/>
    </dgm:pt>
    <dgm:pt modelId="{E4EFDA58-DD56-47CD-ADB1-307C2B1826AF}" type="pres">
      <dgm:prSet presAssocID="{728B2E32-1598-4565-B9FF-1133C68FB431}" presName="hierChild5" presStyleCnt="0"/>
      <dgm:spPr/>
    </dgm:pt>
    <dgm:pt modelId="{18CE223A-850D-4E06-A7C4-D938A74E5F90}" type="pres">
      <dgm:prSet presAssocID="{52F284C3-5585-4342-8783-BF674222B351}" presName="Name37" presStyleLbl="parChTrans1D4" presStyleIdx="6" presStyleCnt="8"/>
      <dgm:spPr/>
      <dgm:t>
        <a:bodyPr/>
        <a:lstStyle/>
        <a:p>
          <a:endParaRPr lang="ru-RU"/>
        </a:p>
      </dgm:t>
    </dgm:pt>
    <dgm:pt modelId="{EA535554-A8EF-4BD9-99B4-9A83FD8AF331}" type="pres">
      <dgm:prSet presAssocID="{F8B51657-5FDE-49F3-BEF0-8BA284D35D13}" presName="hierRoot2" presStyleCnt="0">
        <dgm:presLayoutVars>
          <dgm:hierBranch val="init"/>
        </dgm:presLayoutVars>
      </dgm:prSet>
      <dgm:spPr/>
    </dgm:pt>
    <dgm:pt modelId="{472D5FB6-43F5-461F-AE2C-500E090D11C6}" type="pres">
      <dgm:prSet presAssocID="{F8B51657-5FDE-49F3-BEF0-8BA284D35D13}" presName="rootComposite" presStyleCnt="0"/>
      <dgm:spPr/>
    </dgm:pt>
    <dgm:pt modelId="{C46CA65F-C18F-4D6F-94D6-30693759FCE2}" type="pres">
      <dgm:prSet presAssocID="{F8B51657-5FDE-49F3-BEF0-8BA284D35D13}" presName="rootText" presStyleLbl="node4" presStyleIdx="6" presStyleCnt="8" custScaleX="117433" custScaleY="149732" custLinFactX="100000" custLinFactNeighborX="166451" custLinFactNeighborY="11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05F360B-11F3-42EF-A433-C33A5157F4C9}" type="pres">
      <dgm:prSet presAssocID="{F8B51657-5FDE-49F3-BEF0-8BA284D35D13}" presName="rootConnector" presStyleLbl="node4" presStyleIdx="6" presStyleCnt="8"/>
      <dgm:spPr/>
      <dgm:t>
        <a:bodyPr/>
        <a:lstStyle/>
        <a:p>
          <a:endParaRPr lang="ru-RU"/>
        </a:p>
      </dgm:t>
    </dgm:pt>
    <dgm:pt modelId="{6D1ECDFD-0EB4-4D64-80D0-31E33E2C3299}" type="pres">
      <dgm:prSet presAssocID="{F8B51657-5FDE-49F3-BEF0-8BA284D35D13}" presName="hierChild4" presStyleCnt="0"/>
      <dgm:spPr/>
    </dgm:pt>
    <dgm:pt modelId="{A52BA73B-61C4-4541-AC88-CBE5A6CD2574}" type="pres">
      <dgm:prSet presAssocID="{F8B51657-5FDE-49F3-BEF0-8BA284D35D13}" presName="hierChild5" presStyleCnt="0"/>
      <dgm:spPr/>
    </dgm:pt>
    <dgm:pt modelId="{5630E399-E957-42A7-8909-49FAE8CDA6E0}" type="pres">
      <dgm:prSet presAssocID="{C897721A-A1C3-448E-88E0-028BFA380134}" presName="Name37" presStyleLbl="parChTrans1D4" presStyleIdx="7" presStyleCnt="8"/>
      <dgm:spPr/>
      <dgm:t>
        <a:bodyPr/>
        <a:lstStyle/>
        <a:p>
          <a:endParaRPr lang="ru-RU"/>
        </a:p>
      </dgm:t>
    </dgm:pt>
    <dgm:pt modelId="{D860CAF1-0048-4757-9A62-24F307B8B7B2}" type="pres">
      <dgm:prSet presAssocID="{FD1CC7F3-096F-464F-848A-E8A7DB268967}" presName="hierRoot2" presStyleCnt="0">
        <dgm:presLayoutVars>
          <dgm:hierBranch val="init"/>
        </dgm:presLayoutVars>
      </dgm:prSet>
      <dgm:spPr/>
    </dgm:pt>
    <dgm:pt modelId="{82FED0ED-F880-4B8A-B51F-3C9598ADA959}" type="pres">
      <dgm:prSet presAssocID="{FD1CC7F3-096F-464F-848A-E8A7DB268967}" presName="rootComposite" presStyleCnt="0"/>
      <dgm:spPr/>
    </dgm:pt>
    <dgm:pt modelId="{0204857B-8C78-497A-AC39-5F2632A76788}" type="pres">
      <dgm:prSet presAssocID="{FD1CC7F3-096F-464F-848A-E8A7DB268967}" presName="rootText" presStyleLbl="node4" presStyleIdx="7" presStyleCnt="8" custScaleX="123421" custScaleY="141425" custLinFactX="100000" custLinFactNeighborX="168041" custLinFactNeighborY="-128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2E13E6-0F0C-4838-AD3F-B2E398B837AD}" type="pres">
      <dgm:prSet presAssocID="{FD1CC7F3-096F-464F-848A-E8A7DB268967}" presName="rootConnector" presStyleLbl="node4" presStyleIdx="7" presStyleCnt="8"/>
      <dgm:spPr/>
      <dgm:t>
        <a:bodyPr/>
        <a:lstStyle/>
        <a:p>
          <a:endParaRPr lang="ru-RU"/>
        </a:p>
      </dgm:t>
    </dgm:pt>
    <dgm:pt modelId="{E864DDEE-517A-4C36-BDC4-A8C0F5098F8B}" type="pres">
      <dgm:prSet presAssocID="{FD1CC7F3-096F-464F-848A-E8A7DB268967}" presName="hierChild4" presStyleCnt="0"/>
      <dgm:spPr/>
    </dgm:pt>
    <dgm:pt modelId="{860C19C0-B63F-4AB6-A732-A4AA8634C056}" type="pres">
      <dgm:prSet presAssocID="{FD1CC7F3-096F-464F-848A-E8A7DB268967}" presName="hierChild5" presStyleCnt="0"/>
      <dgm:spPr/>
    </dgm:pt>
    <dgm:pt modelId="{24EEE21B-EBB8-4BB8-81D6-BDAD560A22B2}" type="pres">
      <dgm:prSet presAssocID="{0013B1C2-E7B3-489F-A9E9-6CC86293BCB1}" presName="hierChild5" presStyleCnt="0"/>
      <dgm:spPr/>
    </dgm:pt>
    <dgm:pt modelId="{603CF4D9-99A7-4C8C-9B76-BEF17E615185}" type="pres">
      <dgm:prSet presAssocID="{566AAF57-9EBA-425B-A4D2-DA6A1288A3B8}" presName="hierChild5" presStyleCnt="0"/>
      <dgm:spPr/>
    </dgm:pt>
    <dgm:pt modelId="{B527F916-8886-4117-A8F6-35B39770F760}" type="pres">
      <dgm:prSet presAssocID="{48DCC941-37FB-4BD9-88AD-02235E235A68}" presName="Name37" presStyleLbl="parChTrans1D2" presStyleIdx="2" presStyleCnt="3"/>
      <dgm:spPr/>
      <dgm:t>
        <a:bodyPr/>
        <a:lstStyle/>
        <a:p>
          <a:endParaRPr lang="en-US"/>
        </a:p>
      </dgm:t>
    </dgm:pt>
    <dgm:pt modelId="{411FE2EB-E47C-4D44-A34C-4A03A286CA06}" type="pres">
      <dgm:prSet presAssocID="{1F307038-C2F3-49D4-A002-ED845CFA9519}" presName="hierRoot2" presStyleCnt="0">
        <dgm:presLayoutVars>
          <dgm:hierBranch val="init"/>
        </dgm:presLayoutVars>
      </dgm:prSet>
      <dgm:spPr/>
    </dgm:pt>
    <dgm:pt modelId="{8EDBB435-5EAA-43CC-B96F-DA98131C6EDA}" type="pres">
      <dgm:prSet presAssocID="{1F307038-C2F3-49D4-A002-ED845CFA9519}" presName="rootComposite" presStyleCnt="0"/>
      <dgm:spPr/>
    </dgm:pt>
    <dgm:pt modelId="{FCCEBD65-CACE-4A29-A40E-F7B54DD61BD1}" type="pres">
      <dgm:prSet presAssocID="{1F307038-C2F3-49D4-A002-ED845CFA9519}" presName="rootText" presStyleLbl="node2" presStyleIdx="2" presStyleCnt="3" custScaleX="146098" custScaleY="110013" custLinFactX="-61670" custLinFactNeighborX="-100000" custLinFactNeighborY="629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293D66-92B4-4DCD-AF2E-119EFF6B1A78}" type="pres">
      <dgm:prSet presAssocID="{1F307038-C2F3-49D4-A002-ED845CFA9519}" presName="rootConnector" presStyleLbl="node2" presStyleIdx="2" presStyleCnt="3"/>
      <dgm:spPr/>
      <dgm:t>
        <a:bodyPr/>
        <a:lstStyle/>
        <a:p>
          <a:endParaRPr lang="en-US"/>
        </a:p>
      </dgm:t>
    </dgm:pt>
    <dgm:pt modelId="{E2DCC95C-E3A5-4C15-AFA2-2D2F4D532526}" type="pres">
      <dgm:prSet presAssocID="{1F307038-C2F3-49D4-A002-ED845CFA9519}" presName="hierChild4" presStyleCnt="0"/>
      <dgm:spPr/>
    </dgm:pt>
    <dgm:pt modelId="{B31C4A1E-A421-4EF7-A2CE-11871DDED352}" type="pres">
      <dgm:prSet presAssocID="{DAB5BE1A-48EE-4486-8F28-E12A37F36368}" presName="Name37" presStyleLbl="parChTrans1D3" presStyleIdx="2" presStyleCnt="3"/>
      <dgm:spPr/>
      <dgm:t>
        <a:bodyPr/>
        <a:lstStyle/>
        <a:p>
          <a:endParaRPr lang="en-US"/>
        </a:p>
      </dgm:t>
    </dgm:pt>
    <dgm:pt modelId="{D9B76023-AA86-4779-94D3-3C21A07764DE}" type="pres">
      <dgm:prSet presAssocID="{F25CA298-5140-41D7-8BD5-18DF2008E120}" presName="hierRoot2" presStyleCnt="0">
        <dgm:presLayoutVars>
          <dgm:hierBranch val="init"/>
        </dgm:presLayoutVars>
      </dgm:prSet>
      <dgm:spPr/>
    </dgm:pt>
    <dgm:pt modelId="{9F752F30-87CA-40C6-A2B4-8012605EE7FF}" type="pres">
      <dgm:prSet presAssocID="{F25CA298-5140-41D7-8BD5-18DF2008E120}" presName="rootComposite" presStyleCnt="0"/>
      <dgm:spPr/>
    </dgm:pt>
    <dgm:pt modelId="{80345F1F-08D1-4FF4-8597-25C5FD2208BD}" type="pres">
      <dgm:prSet presAssocID="{F25CA298-5140-41D7-8BD5-18DF2008E120}" presName="rootText" presStyleLbl="node3" presStyleIdx="2" presStyleCnt="3" custScaleX="116339" custScaleY="123926" custLinFactX="-62114" custLinFactNeighborX="-100000" custLinFactNeighborY="792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EB3E3A-C9CA-483B-AF18-E8793C72F5D2}" type="pres">
      <dgm:prSet presAssocID="{F25CA298-5140-41D7-8BD5-18DF2008E120}" presName="rootConnector" presStyleLbl="node3" presStyleIdx="2" presStyleCnt="3"/>
      <dgm:spPr/>
      <dgm:t>
        <a:bodyPr/>
        <a:lstStyle/>
        <a:p>
          <a:endParaRPr lang="en-US"/>
        </a:p>
      </dgm:t>
    </dgm:pt>
    <dgm:pt modelId="{338AF85D-A71E-48A6-B6E5-F42E86876BCA}" type="pres">
      <dgm:prSet presAssocID="{F25CA298-5140-41D7-8BD5-18DF2008E120}" presName="hierChild4" presStyleCnt="0"/>
      <dgm:spPr/>
    </dgm:pt>
    <dgm:pt modelId="{FC4F810E-9A96-4962-8EF0-E1ECABA63514}" type="pres">
      <dgm:prSet presAssocID="{F25CA298-5140-41D7-8BD5-18DF2008E120}" presName="hierChild5" presStyleCnt="0"/>
      <dgm:spPr/>
    </dgm:pt>
    <dgm:pt modelId="{2BC36BCB-2477-456E-9F7E-0C62316D3995}" type="pres">
      <dgm:prSet presAssocID="{1F307038-C2F3-49D4-A002-ED845CFA9519}" presName="hierChild5" presStyleCnt="0"/>
      <dgm:spPr/>
    </dgm:pt>
    <dgm:pt modelId="{EADA3EB4-2250-4C6D-BBAC-10146024DBA4}" type="pres">
      <dgm:prSet presAssocID="{A31BAA88-A709-4C4D-B458-0E228C3F1BB7}" presName="hierChild3" presStyleCnt="0"/>
      <dgm:spPr/>
    </dgm:pt>
  </dgm:ptLst>
  <dgm:cxnLst>
    <dgm:cxn modelId="{CEAA0912-6901-4ABE-9075-FD7C7465AF26}" type="presOf" srcId="{850A9D54-4E20-491A-9F93-2CF8310A1335}" destId="{CD8D1924-9E3D-4E00-A564-A60EDBDF4B31}" srcOrd="1" destOrd="0" presId="urn:microsoft.com/office/officeart/2005/8/layout/orgChart1"/>
    <dgm:cxn modelId="{970F261B-3D01-4326-9E56-9BEBAB213056}" type="presOf" srcId="{566AAF57-9EBA-425B-A4D2-DA6A1288A3B8}" destId="{FFA42EE9-FD49-46F7-911E-ABEA43761729}" srcOrd="0" destOrd="0" presId="urn:microsoft.com/office/officeart/2005/8/layout/orgChart1"/>
    <dgm:cxn modelId="{9D819CEB-0F27-472B-814E-6792488290C1}" srcId="{AC581B0F-5F7C-4A8E-B575-7906816B75F6}" destId="{D1008368-BAD7-4060-95FC-1D585A8EDAC8}" srcOrd="0" destOrd="0" parTransId="{F9B99BD1-0DCC-4636-9664-179976185AC0}" sibTransId="{370452F9-A3AB-465E-9A3D-D75493764961}"/>
    <dgm:cxn modelId="{EBE7FF5B-B699-4B7B-9003-125694513479}" type="presOf" srcId="{AC581B0F-5F7C-4A8E-B575-7906816B75F6}" destId="{63D8DE81-F353-432F-B7D6-8B2B166A8385}" srcOrd="1" destOrd="0" presId="urn:microsoft.com/office/officeart/2005/8/layout/orgChart1"/>
    <dgm:cxn modelId="{B85B35AD-9924-4863-A7DF-86EB45CD6A8B}" type="presOf" srcId="{1F307038-C2F3-49D4-A002-ED845CFA9519}" destId="{FCCEBD65-CACE-4A29-A40E-F7B54DD61BD1}" srcOrd="0" destOrd="0" presId="urn:microsoft.com/office/officeart/2005/8/layout/orgChart1"/>
    <dgm:cxn modelId="{32067D90-003E-428D-988A-E742044844A5}" type="presOf" srcId="{1F307038-C2F3-49D4-A002-ED845CFA9519}" destId="{96293D66-92B4-4DCD-AF2E-119EFF6B1A78}" srcOrd="1" destOrd="0" presId="urn:microsoft.com/office/officeart/2005/8/layout/orgChart1"/>
    <dgm:cxn modelId="{47F95BB4-DB80-4196-ABCC-4E27FCD77FB5}" type="presOf" srcId="{728B2E32-1598-4565-B9FF-1133C68FB431}" destId="{A28B1197-007F-4004-A458-F8BB0742EBE1}" srcOrd="0" destOrd="0" presId="urn:microsoft.com/office/officeart/2005/8/layout/orgChart1"/>
    <dgm:cxn modelId="{164B295E-D1D0-4C22-B284-855F7B637683}" srcId="{A31BAA88-A709-4C4D-B458-0E228C3F1BB7}" destId="{1F307038-C2F3-49D4-A002-ED845CFA9519}" srcOrd="2" destOrd="0" parTransId="{48DCC941-37FB-4BD9-88AD-02235E235A68}" sibTransId="{B3D1369B-232E-4DF2-B8A4-5A9BEC705F03}"/>
    <dgm:cxn modelId="{0566F6BB-7B9F-4491-B580-B3E765A35448}" type="presOf" srcId="{728B2E32-1598-4565-B9FF-1133C68FB431}" destId="{816F9004-EF59-434E-A67B-73E5A9FB6B20}" srcOrd="1" destOrd="0" presId="urn:microsoft.com/office/officeart/2005/8/layout/orgChart1"/>
    <dgm:cxn modelId="{83689452-A0BA-48C2-AC61-BDE20D1F6A58}" type="presOf" srcId="{7A230656-7B5A-4833-A86D-0F244612CC7B}" destId="{5F3C97F2-DD77-405D-859C-07A20618544F}" srcOrd="0" destOrd="0" presId="urn:microsoft.com/office/officeart/2005/8/layout/orgChart1"/>
    <dgm:cxn modelId="{2685ECCB-4C10-48D1-8586-8B27BC6B1578}" srcId="{A31BAA88-A709-4C4D-B458-0E228C3F1BB7}" destId="{566AAF57-9EBA-425B-A4D2-DA6A1288A3B8}" srcOrd="1" destOrd="0" parTransId="{7A230656-7B5A-4833-A86D-0F244612CC7B}" sibTransId="{DD192ECC-606D-46E9-A4C2-EAB82C9B6256}"/>
    <dgm:cxn modelId="{C942724B-BA72-41C1-A857-2AEE690BCD51}" srcId="{AC581B0F-5F7C-4A8E-B575-7906816B75F6}" destId="{3E8A0159-AC1D-4CF0-BBDA-FE5DEB7FF73E}" srcOrd="1" destOrd="0" parTransId="{4AE93F7A-8D64-4B68-87CC-7E2A01E42F6F}" sibTransId="{4D0FB7E9-3F12-4920-95C5-50E3D5F99A51}"/>
    <dgm:cxn modelId="{9781EFC1-4CC2-4CAB-BADD-982AC0060713}" type="presOf" srcId="{DAB5BE1A-48EE-4486-8F28-E12A37F36368}" destId="{B31C4A1E-A421-4EF7-A2CE-11871DDED352}" srcOrd="0" destOrd="0" presId="urn:microsoft.com/office/officeart/2005/8/layout/orgChart1"/>
    <dgm:cxn modelId="{7C0025BB-D400-4697-9D59-FF20C82C134C}" type="presOf" srcId="{D2FD8912-90BF-45A9-8C78-DB57F88305F8}" destId="{E0853ECE-EC37-45CD-B7CF-CF05E7892F66}" srcOrd="0" destOrd="0" presId="urn:microsoft.com/office/officeart/2005/8/layout/orgChart1"/>
    <dgm:cxn modelId="{884BF33E-5B8F-444D-A2BE-AC2CB9C49053}" type="presOf" srcId="{AC581B0F-5F7C-4A8E-B575-7906816B75F6}" destId="{064A5890-BF68-42C5-871F-2DB6F9BA8589}" srcOrd="0" destOrd="0" presId="urn:microsoft.com/office/officeart/2005/8/layout/orgChart1"/>
    <dgm:cxn modelId="{7DFA522B-A511-4932-BCB4-A170B3A7BCFD}" srcId="{566AAF57-9EBA-425B-A4D2-DA6A1288A3B8}" destId="{0013B1C2-E7B3-489F-A9E9-6CC86293BCB1}" srcOrd="0" destOrd="0" parTransId="{4324B779-EA6C-4E2B-B8DC-A62F872CA5FD}" sibTransId="{27CC0C19-AB77-4BCF-9050-4416EA6D2ECE}"/>
    <dgm:cxn modelId="{395BB396-A509-4E99-A4A2-23E4ADCB5748}" type="presOf" srcId="{25ADBAE5-70E8-4636-BBB8-B2D3F5DFF525}" destId="{4202ABE1-CD02-4AD7-A01B-EA92F972C873}" srcOrd="0" destOrd="0" presId="urn:microsoft.com/office/officeart/2005/8/layout/orgChart1"/>
    <dgm:cxn modelId="{605267CE-62CD-40EB-AC40-E70ED3FC9DAE}" srcId="{A31BAA88-A709-4C4D-B458-0E228C3F1BB7}" destId="{E271E2E0-CCE7-4F0C-BE02-8775934408C1}" srcOrd="0" destOrd="0" parTransId="{D2FD8912-90BF-45A9-8C78-DB57F88305F8}" sibTransId="{461B14F7-57BC-437B-BE13-A7CCC1B35613}"/>
    <dgm:cxn modelId="{8131A5C7-A55C-4FE1-964B-5F650FD2D9F1}" srcId="{0013B1C2-E7B3-489F-A9E9-6CC86293BCB1}" destId="{F8B51657-5FDE-49F3-BEF0-8BA284D35D13}" srcOrd="1" destOrd="0" parTransId="{52F284C3-5585-4342-8783-BF674222B351}" sibTransId="{7788D6FC-E879-45E8-B578-0F68B1582392}"/>
    <dgm:cxn modelId="{96CB7A03-06F0-40E8-9B8D-5BFF64FBCDFD}" srcId="{1F307038-C2F3-49D4-A002-ED845CFA9519}" destId="{F25CA298-5140-41D7-8BD5-18DF2008E120}" srcOrd="0" destOrd="0" parTransId="{DAB5BE1A-48EE-4486-8F28-E12A37F36368}" sibTransId="{DDF6CE2C-EBF7-485D-97ED-1C0C4E834206}"/>
    <dgm:cxn modelId="{37C19FC5-AACC-42AD-A3F6-3B6F380E2F59}" type="presOf" srcId="{3E8A0159-AC1D-4CF0-BBDA-FE5DEB7FF73E}" destId="{FCB3367B-0FA1-4F62-9666-CC1A9BD4F847}" srcOrd="0" destOrd="0" presId="urn:microsoft.com/office/officeart/2005/8/layout/orgChart1"/>
    <dgm:cxn modelId="{54D921D2-1D86-4E53-A256-2015F24314DE}" type="presOf" srcId="{A31BAA88-A709-4C4D-B458-0E228C3F1BB7}" destId="{0299CFFB-8224-44E6-BDCB-77A2CF18107A}" srcOrd="1" destOrd="0" presId="urn:microsoft.com/office/officeart/2005/8/layout/orgChart1"/>
    <dgm:cxn modelId="{8062A23C-F8C5-48A9-A2FD-68212A3F21FB}" type="presOf" srcId="{52F284C3-5585-4342-8783-BF674222B351}" destId="{18CE223A-850D-4E06-A7C4-D938A74E5F90}" srcOrd="0" destOrd="0" presId="urn:microsoft.com/office/officeart/2005/8/layout/orgChart1"/>
    <dgm:cxn modelId="{85CF6379-C3E7-4C17-836D-621F14EF1073}" type="presOf" srcId="{4AE93F7A-8D64-4B68-87CC-7E2A01E42F6F}" destId="{B4937DD8-6412-411B-BFD6-7DF0C08C00E1}" srcOrd="0" destOrd="0" presId="urn:microsoft.com/office/officeart/2005/8/layout/orgChart1"/>
    <dgm:cxn modelId="{FBBA7FD9-2ECD-47E0-B4B5-0BCBED7EA8EB}" srcId="{0013B1C2-E7B3-489F-A9E9-6CC86293BCB1}" destId="{728B2E32-1598-4565-B9FF-1133C68FB431}" srcOrd="0" destOrd="0" parTransId="{BEE27614-3621-4798-9C59-D83F9814EDC9}" sibTransId="{CDF7A08E-2888-4AB8-8BC4-312003619E6C}"/>
    <dgm:cxn modelId="{EB59977D-BCAD-48FB-B1D9-4EDAE0694DCB}" type="presOf" srcId="{8A025992-09F0-4F8C-A7E6-317046A37796}" destId="{67C993DE-D1E6-4409-8353-C7930C2D7E2E}" srcOrd="0" destOrd="0" presId="urn:microsoft.com/office/officeart/2005/8/layout/orgChart1"/>
    <dgm:cxn modelId="{2AB23781-A032-4A65-BBC8-689723019E60}" srcId="{E271E2E0-CCE7-4F0C-BE02-8775934408C1}" destId="{AC581B0F-5F7C-4A8E-B575-7906816B75F6}" srcOrd="0" destOrd="0" parTransId="{3EAA3CC7-6862-44FF-AC0C-E1AD0526E58B}" sibTransId="{B70F478E-B41D-4FB9-94A8-0B636A91CD83}"/>
    <dgm:cxn modelId="{86DA0E44-B5B2-45B3-9751-8AC617F9C1C3}" type="presOf" srcId="{FD1CC7F3-096F-464F-848A-E8A7DB268967}" destId="{0204857B-8C78-497A-AC39-5F2632A76788}" srcOrd="0" destOrd="0" presId="urn:microsoft.com/office/officeart/2005/8/layout/orgChart1"/>
    <dgm:cxn modelId="{B4ED26DA-7AEC-4693-959F-87492B436ECF}" type="presOf" srcId="{D8438676-2D58-41AE-A4E6-6D134DC2C04E}" destId="{B96579F0-1B15-4BB7-B8D7-1366C48231E0}" srcOrd="1" destOrd="0" presId="urn:microsoft.com/office/officeart/2005/8/layout/orgChart1"/>
    <dgm:cxn modelId="{E256FBBE-0E63-4953-B3BA-4239D596D41F}" type="presOf" srcId="{D8438676-2D58-41AE-A4E6-6D134DC2C04E}" destId="{1E47A435-0693-4372-B78A-68290DF8B6EF}" srcOrd="0" destOrd="0" presId="urn:microsoft.com/office/officeart/2005/8/layout/orgChart1"/>
    <dgm:cxn modelId="{3771D918-60C0-44D3-8B35-53199FD3019B}" type="presOf" srcId="{8A025992-09F0-4F8C-A7E6-317046A37796}" destId="{FEA39828-4F8D-4692-9F87-5192302166CE}" srcOrd="1" destOrd="0" presId="urn:microsoft.com/office/officeart/2005/8/layout/orgChart1"/>
    <dgm:cxn modelId="{B6805967-D03B-4B5C-84C8-E51815B442B8}" type="presOf" srcId="{3EAA3CC7-6862-44FF-AC0C-E1AD0526E58B}" destId="{82C1B138-4E4B-41C3-B0E1-BE519F518327}" srcOrd="0" destOrd="0" presId="urn:microsoft.com/office/officeart/2005/8/layout/orgChart1"/>
    <dgm:cxn modelId="{D962ECC3-E5FD-478B-8C47-D68770FB4F65}" type="presOf" srcId="{F9B99BD1-0DCC-4636-9664-179976185AC0}" destId="{84813496-1F7E-4EE9-9BED-46F339A7AB34}" srcOrd="0" destOrd="0" presId="urn:microsoft.com/office/officeart/2005/8/layout/orgChart1"/>
    <dgm:cxn modelId="{103C8D23-D8DA-4570-ABC8-9CBA213D4377}" type="presOf" srcId="{62D198EE-6BF1-46CF-8F97-9162FD4A8782}" destId="{5D0B1F33-60B4-42CB-9C96-780E0084A326}" srcOrd="0" destOrd="0" presId="urn:microsoft.com/office/officeart/2005/8/layout/orgChart1"/>
    <dgm:cxn modelId="{1F63725E-3772-4A0A-8B3B-04C15759127E}" type="presOf" srcId="{0013B1C2-E7B3-489F-A9E9-6CC86293BCB1}" destId="{C6A96B90-7338-480B-89E5-573A118EF4EE}" srcOrd="0" destOrd="0" presId="urn:microsoft.com/office/officeart/2005/8/layout/orgChart1"/>
    <dgm:cxn modelId="{BEE2D2AF-2A45-46B1-A54D-6F184691492C}" type="presOf" srcId="{E271E2E0-CCE7-4F0C-BE02-8775934408C1}" destId="{1A26AE33-B173-40B1-8586-17A16116E05E}" srcOrd="0" destOrd="0" presId="urn:microsoft.com/office/officeart/2005/8/layout/orgChart1"/>
    <dgm:cxn modelId="{FE7050D9-459B-46CA-A67C-93FDEDD5E798}" type="presOf" srcId="{A31BAA88-A709-4C4D-B458-0E228C3F1BB7}" destId="{230C8EEC-87C5-4C1A-833B-FBBB09DE2682}" srcOrd="0" destOrd="0" presId="urn:microsoft.com/office/officeart/2005/8/layout/orgChart1"/>
    <dgm:cxn modelId="{00C2FF51-F47E-49CB-9333-6453D28044C2}" type="presOf" srcId="{A9046644-7E68-4594-8EF0-71667E81837D}" destId="{71B32D14-3CB3-4095-B5F3-9C166C42ECEF}" srcOrd="0" destOrd="0" presId="urn:microsoft.com/office/officeart/2005/8/layout/orgChart1"/>
    <dgm:cxn modelId="{4DD3A25E-D78F-4EAC-B5D5-902B345F209F}" type="presOf" srcId="{D1008368-BAD7-4060-95FC-1D585A8EDAC8}" destId="{CBA4E978-DD89-43D1-940D-DBEE1EB69248}" srcOrd="0" destOrd="0" presId="urn:microsoft.com/office/officeart/2005/8/layout/orgChart1"/>
    <dgm:cxn modelId="{7DCE6741-1748-4F72-9374-9252AC1F6830}" type="presOf" srcId="{F8838ACD-B2E3-4DB2-A027-3EAD874E3F89}" destId="{FE927E20-0979-4EEF-84FF-24C66EEDFE89}" srcOrd="0" destOrd="0" presId="urn:microsoft.com/office/officeart/2005/8/layout/orgChart1"/>
    <dgm:cxn modelId="{D5985539-19A5-4B11-A186-59634E7DD78B}" type="presOf" srcId="{850A9D54-4E20-491A-9F93-2CF8310A1335}" destId="{5F566559-5F98-4972-89D7-A4FDA003E3BF}" srcOrd="0" destOrd="0" presId="urn:microsoft.com/office/officeart/2005/8/layout/orgChart1"/>
    <dgm:cxn modelId="{8F7B3005-7DEE-48E4-B07E-3EEB874AAA54}" srcId="{AC581B0F-5F7C-4A8E-B575-7906816B75F6}" destId="{D8438676-2D58-41AE-A4E6-6D134DC2C04E}" srcOrd="3" destOrd="0" parTransId="{F8838ACD-B2E3-4DB2-A027-3EAD874E3F89}" sibTransId="{30A5BF28-C60F-4190-BF4A-9AE157013CE0}"/>
    <dgm:cxn modelId="{30A91BE1-4002-440F-A899-2E85B96C1A62}" type="presOf" srcId="{F8B51657-5FDE-49F3-BEF0-8BA284D35D13}" destId="{C46CA65F-C18F-4D6F-94D6-30693759FCE2}" srcOrd="0" destOrd="0" presId="urn:microsoft.com/office/officeart/2005/8/layout/orgChart1"/>
    <dgm:cxn modelId="{64AAF5D3-6502-4942-8B63-32AFE791DFA3}" srcId="{AC581B0F-5F7C-4A8E-B575-7906816B75F6}" destId="{850A9D54-4E20-491A-9F93-2CF8310A1335}" srcOrd="4" destOrd="0" parTransId="{25ADBAE5-70E8-4636-BBB8-B2D3F5DFF525}" sibTransId="{C7D7F96F-57D6-473C-B9A1-82B00DE19B9F}"/>
    <dgm:cxn modelId="{3ADA6DF2-ECBD-4D57-AD27-293DE7C05860}" type="presOf" srcId="{F25CA298-5140-41D7-8BD5-18DF2008E120}" destId="{80345F1F-08D1-4FF4-8597-25C5FD2208BD}" srcOrd="0" destOrd="0" presId="urn:microsoft.com/office/officeart/2005/8/layout/orgChart1"/>
    <dgm:cxn modelId="{C0481599-86E9-4633-A3A2-59ED7C203AC5}" type="presOf" srcId="{FD1CC7F3-096F-464F-848A-E8A7DB268967}" destId="{F32E13E6-0F0C-4838-AD3F-B2E398B837AD}" srcOrd="1" destOrd="0" presId="urn:microsoft.com/office/officeart/2005/8/layout/orgChart1"/>
    <dgm:cxn modelId="{247AB828-E459-4BCE-BD8C-6AD9979EF5AB}" type="presOf" srcId="{D1008368-BAD7-4060-95FC-1D585A8EDAC8}" destId="{FC4A95EC-73D2-4AD2-BFED-2640286E9118}" srcOrd="1" destOrd="0" presId="urn:microsoft.com/office/officeart/2005/8/layout/orgChart1"/>
    <dgm:cxn modelId="{5D2BB06C-31A0-4881-B02D-E5194BC4D988}" srcId="{0013B1C2-E7B3-489F-A9E9-6CC86293BCB1}" destId="{FD1CC7F3-096F-464F-848A-E8A7DB268967}" srcOrd="2" destOrd="0" parTransId="{C897721A-A1C3-448E-88E0-028BFA380134}" sibTransId="{9EF67758-476A-41A9-A71D-DE49E23F5387}"/>
    <dgm:cxn modelId="{CDC389D0-F8CA-4383-88FB-A6004BFA55A6}" srcId="{AC581B0F-5F7C-4A8E-B575-7906816B75F6}" destId="{8A025992-09F0-4F8C-A7E6-317046A37796}" srcOrd="2" destOrd="0" parTransId="{62D198EE-6BF1-46CF-8F97-9162FD4A8782}" sibTransId="{22B726D4-CA13-42E5-95AC-D41D2DDDAF11}"/>
    <dgm:cxn modelId="{DC95745B-F238-494C-BCA1-92329035B322}" type="presOf" srcId="{566AAF57-9EBA-425B-A4D2-DA6A1288A3B8}" destId="{26D2B2B2-A987-404E-9886-43A2FCF4A504}" srcOrd="1" destOrd="0" presId="urn:microsoft.com/office/officeart/2005/8/layout/orgChart1"/>
    <dgm:cxn modelId="{36C49B61-BAB6-40C8-B931-FA5342E9A939}" type="presOf" srcId="{4324B779-EA6C-4E2B-B8DC-A62F872CA5FD}" destId="{20C23947-5DC9-4807-BBE1-E4B3446FBC16}" srcOrd="0" destOrd="0" presId="urn:microsoft.com/office/officeart/2005/8/layout/orgChart1"/>
    <dgm:cxn modelId="{58E12DCC-2698-4BFC-AFD9-8AEABE65C042}" type="presOf" srcId="{F8B51657-5FDE-49F3-BEF0-8BA284D35D13}" destId="{605F360B-11F3-42EF-A433-C33A5157F4C9}" srcOrd="1" destOrd="0" presId="urn:microsoft.com/office/officeart/2005/8/layout/orgChart1"/>
    <dgm:cxn modelId="{CD5B00FB-1A33-4162-8FA3-99D84E927921}" srcId="{A9046644-7E68-4594-8EF0-71667E81837D}" destId="{A31BAA88-A709-4C4D-B458-0E228C3F1BB7}" srcOrd="0" destOrd="0" parTransId="{08F34EA8-7FD8-4136-89E2-E4DBEB3CB49D}" sibTransId="{A98E5010-EC2F-491D-9381-ADEBE5A06151}"/>
    <dgm:cxn modelId="{D3B1FBF5-B83C-4968-B471-2E3C8CA0B976}" type="presOf" srcId="{48DCC941-37FB-4BD9-88AD-02235E235A68}" destId="{B527F916-8886-4117-A8F6-35B39770F760}" srcOrd="0" destOrd="0" presId="urn:microsoft.com/office/officeart/2005/8/layout/orgChart1"/>
    <dgm:cxn modelId="{F241955E-3333-4336-84FB-800EDE0AD557}" type="presOf" srcId="{C897721A-A1C3-448E-88E0-028BFA380134}" destId="{5630E399-E957-42A7-8909-49FAE8CDA6E0}" srcOrd="0" destOrd="0" presId="urn:microsoft.com/office/officeart/2005/8/layout/orgChart1"/>
    <dgm:cxn modelId="{944F98D7-7660-4F47-A4A2-1EE6756568D4}" type="presOf" srcId="{3E8A0159-AC1D-4CF0-BBDA-FE5DEB7FF73E}" destId="{E7FC9F82-2F61-492C-8C0A-8358BDBD9F4C}" srcOrd="1" destOrd="0" presId="urn:microsoft.com/office/officeart/2005/8/layout/orgChart1"/>
    <dgm:cxn modelId="{466D37A2-82A6-43AB-B0AD-25538B3B2CC3}" type="presOf" srcId="{F25CA298-5140-41D7-8BD5-18DF2008E120}" destId="{27EB3E3A-C9CA-483B-AF18-E8793C72F5D2}" srcOrd="1" destOrd="0" presId="urn:microsoft.com/office/officeart/2005/8/layout/orgChart1"/>
    <dgm:cxn modelId="{14F13279-8B8F-4119-BC9C-C6B97C6F8A00}" type="presOf" srcId="{0013B1C2-E7B3-489F-A9E9-6CC86293BCB1}" destId="{EE642580-89E7-4504-92AF-350D0ACE14C4}" srcOrd="1" destOrd="0" presId="urn:microsoft.com/office/officeart/2005/8/layout/orgChart1"/>
    <dgm:cxn modelId="{129DBF2C-E07B-4125-997F-BA673FEABDA3}" type="presOf" srcId="{BEE27614-3621-4798-9C59-D83F9814EDC9}" destId="{9D62EBF5-5503-41B2-BF84-2B455194B0E0}" srcOrd="0" destOrd="0" presId="urn:microsoft.com/office/officeart/2005/8/layout/orgChart1"/>
    <dgm:cxn modelId="{294FAAAC-2F6C-47A0-BC5F-1103E9137912}" type="presOf" srcId="{E271E2E0-CCE7-4F0C-BE02-8775934408C1}" destId="{4EB834D7-E833-430A-A530-CF3D72ABEC04}" srcOrd="1" destOrd="0" presId="urn:microsoft.com/office/officeart/2005/8/layout/orgChart1"/>
    <dgm:cxn modelId="{E1E89F36-C822-4AF5-9CC3-96FA7E6402F7}" type="presParOf" srcId="{71B32D14-3CB3-4095-B5F3-9C166C42ECEF}" destId="{D1D6818B-E28E-4E16-8970-2090EF5FBFB7}" srcOrd="0" destOrd="0" presId="urn:microsoft.com/office/officeart/2005/8/layout/orgChart1"/>
    <dgm:cxn modelId="{9D08EB46-0B2F-477B-9CBF-47C8214916C0}" type="presParOf" srcId="{D1D6818B-E28E-4E16-8970-2090EF5FBFB7}" destId="{54C5E6B6-CAE3-408B-A39E-CE28E5D33F3E}" srcOrd="0" destOrd="0" presId="urn:microsoft.com/office/officeart/2005/8/layout/orgChart1"/>
    <dgm:cxn modelId="{1BFE630A-5332-47AA-8C1B-B3EBA7F7B68D}" type="presParOf" srcId="{54C5E6B6-CAE3-408B-A39E-CE28E5D33F3E}" destId="{230C8EEC-87C5-4C1A-833B-FBBB09DE2682}" srcOrd="0" destOrd="0" presId="urn:microsoft.com/office/officeart/2005/8/layout/orgChart1"/>
    <dgm:cxn modelId="{9512D29F-9C75-4C40-88E6-B05D30DB784B}" type="presParOf" srcId="{54C5E6B6-CAE3-408B-A39E-CE28E5D33F3E}" destId="{0299CFFB-8224-44E6-BDCB-77A2CF18107A}" srcOrd="1" destOrd="0" presId="urn:microsoft.com/office/officeart/2005/8/layout/orgChart1"/>
    <dgm:cxn modelId="{77A464BC-BA71-47CF-A23B-9C1EF386C1DB}" type="presParOf" srcId="{D1D6818B-E28E-4E16-8970-2090EF5FBFB7}" destId="{2423A2C9-70BF-449D-8D22-BB3D8075F37F}" srcOrd="1" destOrd="0" presId="urn:microsoft.com/office/officeart/2005/8/layout/orgChart1"/>
    <dgm:cxn modelId="{840ADEA8-CCCD-4BAA-9D1F-0290AFB3E74C}" type="presParOf" srcId="{2423A2C9-70BF-449D-8D22-BB3D8075F37F}" destId="{E0853ECE-EC37-45CD-B7CF-CF05E7892F66}" srcOrd="0" destOrd="0" presId="urn:microsoft.com/office/officeart/2005/8/layout/orgChart1"/>
    <dgm:cxn modelId="{521DD391-137F-4123-B128-0E57ADFDDB22}" type="presParOf" srcId="{2423A2C9-70BF-449D-8D22-BB3D8075F37F}" destId="{1AA02624-9BC9-429C-A78A-C0F307DC8EC7}" srcOrd="1" destOrd="0" presId="urn:microsoft.com/office/officeart/2005/8/layout/orgChart1"/>
    <dgm:cxn modelId="{4CD167D1-630A-4D91-BAA6-A83690B18911}" type="presParOf" srcId="{1AA02624-9BC9-429C-A78A-C0F307DC8EC7}" destId="{5C178FD6-8590-4C0E-9ED4-093ACC664EA4}" srcOrd="0" destOrd="0" presId="urn:microsoft.com/office/officeart/2005/8/layout/orgChart1"/>
    <dgm:cxn modelId="{B8511747-2968-4051-8A6C-5D163795B38F}" type="presParOf" srcId="{5C178FD6-8590-4C0E-9ED4-093ACC664EA4}" destId="{1A26AE33-B173-40B1-8586-17A16116E05E}" srcOrd="0" destOrd="0" presId="urn:microsoft.com/office/officeart/2005/8/layout/orgChart1"/>
    <dgm:cxn modelId="{B884E300-3A95-417B-9331-615BE137D9BA}" type="presParOf" srcId="{5C178FD6-8590-4C0E-9ED4-093ACC664EA4}" destId="{4EB834D7-E833-430A-A530-CF3D72ABEC04}" srcOrd="1" destOrd="0" presId="urn:microsoft.com/office/officeart/2005/8/layout/orgChart1"/>
    <dgm:cxn modelId="{EC099677-2724-499B-B605-45BA49111CA7}" type="presParOf" srcId="{1AA02624-9BC9-429C-A78A-C0F307DC8EC7}" destId="{2CA7F027-C94E-4FCF-B9EC-E500F1FDFE58}" srcOrd="1" destOrd="0" presId="urn:microsoft.com/office/officeart/2005/8/layout/orgChart1"/>
    <dgm:cxn modelId="{16BA0101-3E73-46C9-82B2-49BF1BC49F3A}" type="presParOf" srcId="{2CA7F027-C94E-4FCF-B9EC-E500F1FDFE58}" destId="{82C1B138-4E4B-41C3-B0E1-BE519F518327}" srcOrd="0" destOrd="0" presId="urn:microsoft.com/office/officeart/2005/8/layout/orgChart1"/>
    <dgm:cxn modelId="{CA10DC9E-76A6-49A3-B0DE-959CD5C3448F}" type="presParOf" srcId="{2CA7F027-C94E-4FCF-B9EC-E500F1FDFE58}" destId="{6F929404-AA65-4803-AC31-682A3F0A692C}" srcOrd="1" destOrd="0" presId="urn:microsoft.com/office/officeart/2005/8/layout/orgChart1"/>
    <dgm:cxn modelId="{89092E51-0BC3-4D62-83DF-2C11BA65321E}" type="presParOf" srcId="{6F929404-AA65-4803-AC31-682A3F0A692C}" destId="{5776B76A-846F-42F7-8CAA-E80F127DAF31}" srcOrd="0" destOrd="0" presId="urn:microsoft.com/office/officeart/2005/8/layout/orgChart1"/>
    <dgm:cxn modelId="{E450A325-AEB6-43A8-8760-835C5CEABC12}" type="presParOf" srcId="{5776B76A-846F-42F7-8CAA-E80F127DAF31}" destId="{064A5890-BF68-42C5-871F-2DB6F9BA8589}" srcOrd="0" destOrd="0" presId="urn:microsoft.com/office/officeart/2005/8/layout/orgChart1"/>
    <dgm:cxn modelId="{57E44EE2-9227-41EF-814C-22D16E57AE45}" type="presParOf" srcId="{5776B76A-846F-42F7-8CAA-E80F127DAF31}" destId="{63D8DE81-F353-432F-B7D6-8B2B166A8385}" srcOrd="1" destOrd="0" presId="urn:microsoft.com/office/officeart/2005/8/layout/orgChart1"/>
    <dgm:cxn modelId="{484FCF75-B004-4AAF-BCF4-9BDC23D67642}" type="presParOf" srcId="{6F929404-AA65-4803-AC31-682A3F0A692C}" destId="{B315C5E4-002F-407E-81F7-B5BA81783606}" srcOrd="1" destOrd="0" presId="urn:microsoft.com/office/officeart/2005/8/layout/orgChart1"/>
    <dgm:cxn modelId="{B8B52E5B-0A87-42CF-9857-B4A100263D5A}" type="presParOf" srcId="{B315C5E4-002F-407E-81F7-B5BA81783606}" destId="{84813496-1F7E-4EE9-9BED-46F339A7AB34}" srcOrd="0" destOrd="0" presId="urn:microsoft.com/office/officeart/2005/8/layout/orgChart1"/>
    <dgm:cxn modelId="{28A453AC-C034-43FA-A7D5-095829A246E4}" type="presParOf" srcId="{B315C5E4-002F-407E-81F7-B5BA81783606}" destId="{713E3D0D-33FA-4162-B83D-FFFC33059B26}" srcOrd="1" destOrd="0" presId="urn:microsoft.com/office/officeart/2005/8/layout/orgChart1"/>
    <dgm:cxn modelId="{28AA47C2-D865-42C7-B1B3-E9BB16F9D60C}" type="presParOf" srcId="{713E3D0D-33FA-4162-B83D-FFFC33059B26}" destId="{46A4067E-1747-4D01-BDAB-DA3F619EC1BE}" srcOrd="0" destOrd="0" presId="urn:microsoft.com/office/officeart/2005/8/layout/orgChart1"/>
    <dgm:cxn modelId="{48BE01C3-D2DF-4458-8B80-79D06673B2BA}" type="presParOf" srcId="{46A4067E-1747-4D01-BDAB-DA3F619EC1BE}" destId="{CBA4E978-DD89-43D1-940D-DBEE1EB69248}" srcOrd="0" destOrd="0" presId="urn:microsoft.com/office/officeart/2005/8/layout/orgChart1"/>
    <dgm:cxn modelId="{B925C2B3-D48F-418B-B85F-5326E6532881}" type="presParOf" srcId="{46A4067E-1747-4D01-BDAB-DA3F619EC1BE}" destId="{FC4A95EC-73D2-4AD2-BFED-2640286E9118}" srcOrd="1" destOrd="0" presId="urn:microsoft.com/office/officeart/2005/8/layout/orgChart1"/>
    <dgm:cxn modelId="{4834208A-2706-43CC-A986-4045C78D7E64}" type="presParOf" srcId="{713E3D0D-33FA-4162-B83D-FFFC33059B26}" destId="{92C392E4-9EC6-4805-B5ED-D90627C30AED}" srcOrd="1" destOrd="0" presId="urn:microsoft.com/office/officeart/2005/8/layout/orgChart1"/>
    <dgm:cxn modelId="{12FE4A37-9218-4D4E-8802-CBC5EB836A26}" type="presParOf" srcId="{713E3D0D-33FA-4162-B83D-FFFC33059B26}" destId="{7639F629-C706-4315-B707-35FBDC7BEAD9}" srcOrd="2" destOrd="0" presId="urn:microsoft.com/office/officeart/2005/8/layout/orgChart1"/>
    <dgm:cxn modelId="{D9C0F3B1-8F7A-4752-A188-1D1A9BC93E1A}" type="presParOf" srcId="{B315C5E4-002F-407E-81F7-B5BA81783606}" destId="{B4937DD8-6412-411B-BFD6-7DF0C08C00E1}" srcOrd="2" destOrd="0" presId="urn:microsoft.com/office/officeart/2005/8/layout/orgChart1"/>
    <dgm:cxn modelId="{26F3F3D3-2542-42E5-88F7-824EB97E02BE}" type="presParOf" srcId="{B315C5E4-002F-407E-81F7-B5BA81783606}" destId="{F3D9166D-D369-407A-A934-263B5DCD3509}" srcOrd="3" destOrd="0" presId="urn:microsoft.com/office/officeart/2005/8/layout/orgChart1"/>
    <dgm:cxn modelId="{83D9E2FC-3688-4302-AC68-18CA7AA66364}" type="presParOf" srcId="{F3D9166D-D369-407A-A934-263B5DCD3509}" destId="{5916022B-6E84-4962-9869-F9D996FB80C8}" srcOrd="0" destOrd="0" presId="urn:microsoft.com/office/officeart/2005/8/layout/orgChart1"/>
    <dgm:cxn modelId="{7E03178B-E9C2-4F36-BDE8-855C93C3E87B}" type="presParOf" srcId="{5916022B-6E84-4962-9869-F9D996FB80C8}" destId="{FCB3367B-0FA1-4F62-9666-CC1A9BD4F847}" srcOrd="0" destOrd="0" presId="urn:microsoft.com/office/officeart/2005/8/layout/orgChart1"/>
    <dgm:cxn modelId="{572C432B-ACF9-456D-B3B1-746A8874CAD6}" type="presParOf" srcId="{5916022B-6E84-4962-9869-F9D996FB80C8}" destId="{E7FC9F82-2F61-492C-8C0A-8358BDBD9F4C}" srcOrd="1" destOrd="0" presId="urn:microsoft.com/office/officeart/2005/8/layout/orgChart1"/>
    <dgm:cxn modelId="{10EFDCF0-DA3A-4429-B2D7-356577E22589}" type="presParOf" srcId="{F3D9166D-D369-407A-A934-263B5DCD3509}" destId="{1C65AD57-89A6-4EFF-A4ED-7B635621357A}" srcOrd="1" destOrd="0" presId="urn:microsoft.com/office/officeart/2005/8/layout/orgChart1"/>
    <dgm:cxn modelId="{430CCBC4-9CC4-46A7-9BC2-0EB109BF45CB}" type="presParOf" srcId="{F3D9166D-D369-407A-A934-263B5DCD3509}" destId="{8C9DB74B-2756-487B-9BDF-B79EF478DF57}" srcOrd="2" destOrd="0" presId="urn:microsoft.com/office/officeart/2005/8/layout/orgChart1"/>
    <dgm:cxn modelId="{2D8736EA-383D-497D-A52D-EF333692C84A}" type="presParOf" srcId="{B315C5E4-002F-407E-81F7-B5BA81783606}" destId="{5D0B1F33-60B4-42CB-9C96-780E0084A326}" srcOrd="4" destOrd="0" presId="urn:microsoft.com/office/officeart/2005/8/layout/orgChart1"/>
    <dgm:cxn modelId="{0C5CAA8F-4C5F-405C-96F3-F90AE176C459}" type="presParOf" srcId="{B315C5E4-002F-407E-81F7-B5BA81783606}" destId="{C8544487-7FE5-4BEA-B06E-47390EEC9486}" srcOrd="5" destOrd="0" presId="urn:microsoft.com/office/officeart/2005/8/layout/orgChart1"/>
    <dgm:cxn modelId="{36E40A03-8C65-4711-89BA-DE4503BC5D6D}" type="presParOf" srcId="{C8544487-7FE5-4BEA-B06E-47390EEC9486}" destId="{7AE02F31-A460-4E32-B0E6-68DA9AB3429D}" srcOrd="0" destOrd="0" presId="urn:microsoft.com/office/officeart/2005/8/layout/orgChart1"/>
    <dgm:cxn modelId="{71FB107B-B048-486F-B99D-EC77E33DE314}" type="presParOf" srcId="{7AE02F31-A460-4E32-B0E6-68DA9AB3429D}" destId="{67C993DE-D1E6-4409-8353-C7930C2D7E2E}" srcOrd="0" destOrd="0" presId="urn:microsoft.com/office/officeart/2005/8/layout/orgChart1"/>
    <dgm:cxn modelId="{85E8B8FE-F611-4F0D-8509-2BE0110824AD}" type="presParOf" srcId="{7AE02F31-A460-4E32-B0E6-68DA9AB3429D}" destId="{FEA39828-4F8D-4692-9F87-5192302166CE}" srcOrd="1" destOrd="0" presId="urn:microsoft.com/office/officeart/2005/8/layout/orgChart1"/>
    <dgm:cxn modelId="{7CCAB067-0950-4768-96DD-E99638501B71}" type="presParOf" srcId="{C8544487-7FE5-4BEA-B06E-47390EEC9486}" destId="{F1C056E3-C9F0-42C1-B34B-85DAD33B5148}" srcOrd="1" destOrd="0" presId="urn:microsoft.com/office/officeart/2005/8/layout/orgChart1"/>
    <dgm:cxn modelId="{924B814C-6719-4132-ACC5-1C73AE3ED87A}" type="presParOf" srcId="{C8544487-7FE5-4BEA-B06E-47390EEC9486}" destId="{6D5C0FFF-D697-4540-8BE0-E9303C7D3ECD}" srcOrd="2" destOrd="0" presId="urn:microsoft.com/office/officeart/2005/8/layout/orgChart1"/>
    <dgm:cxn modelId="{A65174FE-D921-4603-9054-A60DDFF6877C}" type="presParOf" srcId="{B315C5E4-002F-407E-81F7-B5BA81783606}" destId="{FE927E20-0979-4EEF-84FF-24C66EEDFE89}" srcOrd="6" destOrd="0" presId="urn:microsoft.com/office/officeart/2005/8/layout/orgChart1"/>
    <dgm:cxn modelId="{AD56CFC8-D32D-4B03-9EE3-D79DC028D2B2}" type="presParOf" srcId="{B315C5E4-002F-407E-81F7-B5BA81783606}" destId="{4C798BFB-B912-4DB2-A66D-520694CE376B}" srcOrd="7" destOrd="0" presId="urn:microsoft.com/office/officeart/2005/8/layout/orgChart1"/>
    <dgm:cxn modelId="{128E9CA7-0D56-422A-9477-2603D41E4D79}" type="presParOf" srcId="{4C798BFB-B912-4DB2-A66D-520694CE376B}" destId="{A203906D-416D-4C8C-BDE5-28C1C20341BD}" srcOrd="0" destOrd="0" presId="urn:microsoft.com/office/officeart/2005/8/layout/orgChart1"/>
    <dgm:cxn modelId="{E17D16A9-1E65-4C0F-91B3-1EC7BEAA6407}" type="presParOf" srcId="{A203906D-416D-4C8C-BDE5-28C1C20341BD}" destId="{1E47A435-0693-4372-B78A-68290DF8B6EF}" srcOrd="0" destOrd="0" presId="urn:microsoft.com/office/officeart/2005/8/layout/orgChart1"/>
    <dgm:cxn modelId="{CC53556E-E795-4F30-8AC2-3B68E0079E9B}" type="presParOf" srcId="{A203906D-416D-4C8C-BDE5-28C1C20341BD}" destId="{B96579F0-1B15-4BB7-B8D7-1366C48231E0}" srcOrd="1" destOrd="0" presId="urn:microsoft.com/office/officeart/2005/8/layout/orgChart1"/>
    <dgm:cxn modelId="{26CF9686-442A-411D-8383-2C1D26D5083E}" type="presParOf" srcId="{4C798BFB-B912-4DB2-A66D-520694CE376B}" destId="{ADBA0E62-4DA2-4CD2-851C-D874584CD331}" srcOrd="1" destOrd="0" presId="urn:microsoft.com/office/officeart/2005/8/layout/orgChart1"/>
    <dgm:cxn modelId="{B1A04193-CA9C-4BE3-A39D-C071881FD3C5}" type="presParOf" srcId="{4C798BFB-B912-4DB2-A66D-520694CE376B}" destId="{99E78427-F224-4E13-800B-2D2979CA5302}" srcOrd="2" destOrd="0" presId="urn:microsoft.com/office/officeart/2005/8/layout/orgChart1"/>
    <dgm:cxn modelId="{37454BAB-6B48-49C4-9BD1-7BA19EEFD051}" type="presParOf" srcId="{B315C5E4-002F-407E-81F7-B5BA81783606}" destId="{4202ABE1-CD02-4AD7-A01B-EA92F972C873}" srcOrd="8" destOrd="0" presId="urn:microsoft.com/office/officeart/2005/8/layout/orgChart1"/>
    <dgm:cxn modelId="{B0D7EF06-5ADD-45D8-88AF-4195F18032F6}" type="presParOf" srcId="{B315C5E4-002F-407E-81F7-B5BA81783606}" destId="{B49DA205-9831-4986-A273-FCF527FC8F55}" srcOrd="9" destOrd="0" presId="urn:microsoft.com/office/officeart/2005/8/layout/orgChart1"/>
    <dgm:cxn modelId="{205928F2-7ECB-44B0-B01A-8389D2B77BF2}" type="presParOf" srcId="{B49DA205-9831-4986-A273-FCF527FC8F55}" destId="{2CC09137-CBCD-4D53-AF38-182738CBF70A}" srcOrd="0" destOrd="0" presId="urn:microsoft.com/office/officeart/2005/8/layout/orgChart1"/>
    <dgm:cxn modelId="{E62BFD38-0BCE-466E-8DED-D824C5FCC542}" type="presParOf" srcId="{2CC09137-CBCD-4D53-AF38-182738CBF70A}" destId="{5F566559-5F98-4972-89D7-A4FDA003E3BF}" srcOrd="0" destOrd="0" presId="urn:microsoft.com/office/officeart/2005/8/layout/orgChart1"/>
    <dgm:cxn modelId="{25D499D9-272F-4750-A596-A369A6B80520}" type="presParOf" srcId="{2CC09137-CBCD-4D53-AF38-182738CBF70A}" destId="{CD8D1924-9E3D-4E00-A564-A60EDBDF4B31}" srcOrd="1" destOrd="0" presId="urn:microsoft.com/office/officeart/2005/8/layout/orgChart1"/>
    <dgm:cxn modelId="{62031539-C3B5-49AE-B304-DDAA5EDBD7FB}" type="presParOf" srcId="{B49DA205-9831-4986-A273-FCF527FC8F55}" destId="{07DCBC27-3BB8-4981-AF4D-E0B364E89D91}" srcOrd="1" destOrd="0" presId="urn:microsoft.com/office/officeart/2005/8/layout/orgChart1"/>
    <dgm:cxn modelId="{36B59E99-7F6B-4656-A480-5191B9F26F83}" type="presParOf" srcId="{B49DA205-9831-4986-A273-FCF527FC8F55}" destId="{AACBC2DC-D1C7-40CF-B2F5-7DA772217746}" srcOrd="2" destOrd="0" presId="urn:microsoft.com/office/officeart/2005/8/layout/orgChart1"/>
    <dgm:cxn modelId="{F500FD69-4E4E-4D59-8ED8-030D216AB275}" type="presParOf" srcId="{6F929404-AA65-4803-AC31-682A3F0A692C}" destId="{8B096D6D-1813-42BD-A159-864643747973}" srcOrd="2" destOrd="0" presId="urn:microsoft.com/office/officeart/2005/8/layout/orgChart1"/>
    <dgm:cxn modelId="{8290A383-BE95-4DFE-A9DF-82BA83215B40}" type="presParOf" srcId="{1AA02624-9BC9-429C-A78A-C0F307DC8EC7}" destId="{CE2FD146-2BEF-4120-8BE4-DCA5B2F5BF9C}" srcOrd="2" destOrd="0" presId="urn:microsoft.com/office/officeart/2005/8/layout/orgChart1"/>
    <dgm:cxn modelId="{95614C26-797C-4BCD-9065-2837D97DF8A6}" type="presParOf" srcId="{2423A2C9-70BF-449D-8D22-BB3D8075F37F}" destId="{5F3C97F2-DD77-405D-859C-07A20618544F}" srcOrd="2" destOrd="0" presId="urn:microsoft.com/office/officeart/2005/8/layout/orgChart1"/>
    <dgm:cxn modelId="{465650C4-2E7E-4E42-98F1-DC5A9CB34128}" type="presParOf" srcId="{2423A2C9-70BF-449D-8D22-BB3D8075F37F}" destId="{06310E73-5498-4F24-9C68-C9540CE6789A}" srcOrd="3" destOrd="0" presId="urn:microsoft.com/office/officeart/2005/8/layout/orgChart1"/>
    <dgm:cxn modelId="{69B96773-0B5E-438C-AA9D-60BB0BC98337}" type="presParOf" srcId="{06310E73-5498-4F24-9C68-C9540CE6789A}" destId="{080966E0-A861-4D05-AF83-B7A43840AD25}" srcOrd="0" destOrd="0" presId="urn:microsoft.com/office/officeart/2005/8/layout/orgChart1"/>
    <dgm:cxn modelId="{973F7482-6700-48B2-BCBD-46FEEFD6485C}" type="presParOf" srcId="{080966E0-A861-4D05-AF83-B7A43840AD25}" destId="{FFA42EE9-FD49-46F7-911E-ABEA43761729}" srcOrd="0" destOrd="0" presId="urn:microsoft.com/office/officeart/2005/8/layout/orgChart1"/>
    <dgm:cxn modelId="{957EA995-C474-4043-92C1-79C14C0F535E}" type="presParOf" srcId="{080966E0-A861-4D05-AF83-B7A43840AD25}" destId="{26D2B2B2-A987-404E-9886-43A2FCF4A504}" srcOrd="1" destOrd="0" presId="urn:microsoft.com/office/officeart/2005/8/layout/orgChart1"/>
    <dgm:cxn modelId="{5A3B45B3-1469-4F84-AF1B-2A5F869C0BCD}" type="presParOf" srcId="{06310E73-5498-4F24-9C68-C9540CE6789A}" destId="{D4B4FFF4-063D-4572-A808-21C7058C51C4}" srcOrd="1" destOrd="0" presId="urn:microsoft.com/office/officeart/2005/8/layout/orgChart1"/>
    <dgm:cxn modelId="{4B545BCE-C77E-44D1-89C2-FAB2364DD10E}" type="presParOf" srcId="{D4B4FFF4-063D-4572-A808-21C7058C51C4}" destId="{20C23947-5DC9-4807-BBE1-E4B3446FBC16}" srcOrd="0" destOrd="0" presId="urn:microsoft.com/office/officeart/2005/8/layout/orgChart1"/>
    <dgm:cxn modelId="{5F397D2B-CAF6-4F3F-BCAC-2152E9CFBBA8}" type="presParOf" srcId="{D4B4FFF4-063D-4572-A808-21C7058C51C4}" destId="{974A35D4-0C84-4898-B41B-C2B82636C754}" srcOrd="1" destOrd="0" presId="urn:microsoft.com/office/officeart/2005/8/layout/orgChart1"/>
    <dgm:cxn modelId="{E66CDF57-D0A2-4440-8B96-64C5984397F0}" type="presParOf" srcId="{974A35D4-0C84-4898-B41B-C2B82636C754}" destId="{7050E709-7CE0-4995-8724-D2DC1868D6C2}" srcOrd="0" destOrd="0" presId="urn:microsoft.com/office/officeart/2005/8/layout/orgChart1"/>
    <dgm:cxn modelId="{4B96E96B-44B9-497F-B852-A0035A928BB3}" type="presParOf" srcId="{7050E709-7CE0-4995-8724-D2DC1868D6C2}" destId="{C6A96B90-7338-480B-89E5-573A118EF4EE}" srcOrd="0" destOrd="0" presId="urn:microsoft.com/office/officeart/2005/8/layout/orgChart1"/>
    <dgm:cxn modelId="{E10BB23E-85E8-4E31-99B2-A3B9DCBD9945}" type="presParOf" srcId="{7050E709-7CE0-4995-8724-D2DC1868D6C2}" destId="{EE642580-89E7-4504-92AF-350D0ACE14C4}" srcOrd="1" destOrd="0" presId="urn:microsoft.com/office/officeart/2005/8/layout/orgChart1"/>
    <dgm:cxn modelId="{88ED7549-8C97-4B15-85FD-A08A5923054E}" type="presParOf" srcId="{974A35D4-0C84-4898-B41B-C2B82636C754}" destId="{D11FB41D-7886-4408-8B05-7D8F0E5E21A4}" srcOrd="1" destOrd="0" presId="urn:microsoft.com/office/officeart/2005/8/layout/orgChart1"/>
    <dgm:cxn modelId="{B61C4F36-FA3C-4B02-82E7-0979E399A29C}" type="presParOf" srcId="{D11FB41D-7886-4408-8B05-7D8F0E5E21A4}" destId="{9D62EBF5-5503-41B2-BF84-2B455194B0E0}" srcOrd="0" destOrd="0" presId="urn:microsoft.com/office/officeart/2005/8/layout/orgChart1"/>
    <dgm:cxn modelId="{B32837BE-F7D3-4BB1-A3FA-A1BF2C207EE2}" type="presParOf" srcId="{D11FB41D-7886-4408-8B05-7D8F0E5E21A4}" destId="{A2ACC410-BFAB-46BE-8CFD-B82EC9BD77DE}" srcOrd="1" destOrd="0" presId="urn:microsoft.com/office/officeart/2005/8/layout/orgChart1"/>
    <dgm:cxn modelId="{3545C56D-96AA-45C5-A2F0-620AAFEA21D9}" type="presParOf" srcId="{A2ACC410-BFAB-46BE-8CFD-B82EC9BD77DE}" destId="{4DFE525B-6DC1-4065-8FCE-8203CE7F91CD}" srcOrd="0" destOrd="0" presId="urn:microsoft.com/office/officeart/2005/8/layout/orgChart1"/>
    <dgm:cxn modelId="{0DACA936-92B0-4F0B-A822-336A08DF2059}" type="presParOf" srcId="{4DFE525B-6DC1-4065-8FCE-8203CE7F91CD}" destId="{A28B1197-007F-4004-A458-F8BB0742EBE1}" srcOrd="0" destOrd="0" presId="urn:microsoft.com/office/officeart/2005/8/layout/orgChart1"/>
    <dgm:cxn modelId="{AF2F69DD-BAF5-4FB5-91F4-E44CB7451C96}" type="presParOf" srcId="{4DFE525B-6DC1-4065-8FCE-8203CE7F91CD}" destId="{816F9004-EF59-434E-A67B-73E5A9FB6B20}" srcOrd="1" destOrd="0" presId="urn:microsoft.com/office/officeart/2005/8/layout/orgChart1"/>
    <dgm:cxn modelId="{2626BADC-015D-4B33-8E1C-3839F5C76BC8}" type="presParOf" srcId="{A2ACC410-BFAB-46BE-8CFD-B82EC9BD77DE}" destId="{80ADE73C-469C-4B85-9BDE-44F376A8945C}" srcOrd="1" destOrd="0" presId="urn:microsoft.com/office/officeart/2005/8/layout/orgChart1"/>
    <dgm:cxn modelId="{A859AC65-D06D-4F1D-A6F2-585470CF2EF3}" type="presParOf" srcId="{A2ACC410-BFAB-46BE-8CFD-B82EC9BD77DE}" destId="{E4EFDA58-DD56-47CD-ADB1-307C2B1826AF}" srcOrd="2" destOrd="0" presId="urn:microsoft.com/office/officeart/2005/8/layout/orgChart1"/>
    <dgm:cxn modelId="{42DC7B4F-16EB-4F52-9133-4C3BD384CBBC}" type="presParOf" srcId="{D11FB41D-7886-4408-8B05-7D8F0E5E21A4}" destId="{18CE223A-850D-4E06-A7C4-D938A74E5F90}" srcOrd="2" destOrd="0" presId="urn:microsoft.com/office/officeart/2005/8/layout/orgChart1"/>
    <dgm:cxn modelId="{DD04998F-5AB0-461F-924D-8A8A0ACDAA2C}" type="presParOf" srcId="{D11FB41D-7886-4408-8B05-7D8F0E5E21A4}" destId="{EA535554-A8EF-4BD9-99B4-9A83FD8AF331}" srcOrd="3" destOrd="0" presId="urn:microsoft.com/office/officeart/2005/8/layout/orgChart1"/>
    <dgm:cxn modelId="{CBF00BB8-98E5-48F3-B082-3F8E6FCF066C}" type="presParOf" srcId="{EA535554-A8EF-4BD9-99B4-9A83FD8AF331}" destId="{472D5FB6-43F5-461F-AE2C-500E090D11C6}" srcOrd="0" destOrd="0" presId="urn:microsoft.com/office/officeart/2005/8/layout/orgChart1"/>
    <dgm:cxn modelId="{84AF2D6A-DF35-4B16-A713-15174EAE84D5}" type="presParOf" srcId="{472D5FB6-43F5-461F-AE2C-500E090D11C6}" destId="{C46CA65F-C18F-4D6F-94D6-30693759FCE2}" srcOrd="0" destOrd="0" presId="urn:microsoft.com/office/officeart/2005/8/layout/orgChart1"/>
    <dgm:cxn modelId="{729A0BE3-54D8-41D6-A74B-E41959CA548A}" type="presParOf" srcId="{472D5FB6-43F5-461F-AE2C-500E090D11C6}" destId="{605F360B-11F3-42EF-A433-C33A5157F4C9}" srcOrd="1" destOrd="0" presId="urn:microsoft.com/office/officeart/2005/8/layout/orgChart1"/>
    <dgm:cxn modelId="{C82882AD-E305-43E4-9E81-75F9A031A155}" type="presParOf" srcId="{EA535554-A8EF-4BD9-99B4-9A83FD8AF331}" destId="{6D1ECDFD-0EB4-4D64-80D0-31E33E2C3299}" srcOrd="1" destOrd="0" presId="urn:microsoft.com/office/officeart/2005/8/layout/orgChart1"/>
    <dgm:cxn modelId="{8FBD6EB2-9DAC-4931-8D5C-B062A2608AD6}" type="presParOf" srcId="{EA535554-A8EF-4BD9-99B4-9A83FD8AF331}" destId="{A52BA73B-61C4-4541-AC88-CBE5A6CD2574}" srcOrd="2" destOrd="0" presId="urn:microsoft.com/office/officeart/2005/8/layout/orgChart1"/>
    <dgm:cxn modelId="{B3C67D6F-F39B-4E95-A470-8EEA684457FE}" type="presParOf" srcId="{D11FB41D-7886-4408-8B05-7D8F0E5E21A4}" destId="{5630E399-E957-42A7-8909-49FAE8CDA6E0}" srcOrd="4" destOrd="0" presId="urn:microsoft.com/office/officeart/2005/8/layout/orgChart1"/>
    <dgm:cxn modelId="{8C4A5701-9927-4FBB-B977-000B50680EE5}" type="presParOf" srcId="{D11FB41D-7886-4408-8B05-7D8F0E5E21A4}" destId="{D860CAF1-0048-4757-9A62-24F307B8B7B2}" srcOrd="5" destOrd="0" presId="urn:microsoft.com/office/officeart/2005/8/layout/orgChart1"/>
    <dgm:cxn modelId="{D3FA3D68-51E7-4AF7-B1EA-A89363A0B6AF}" type="presParOf" srcId="{D860CAF1-0048-4757-9A62-24F307B8B7B2}" destId="{82FED0ED-F880-4B8A-B51F-3C9598ADA959}" srcOrd="0" destOrd="0" presId="urn:microsoft.com/office/officeart/2005/8/layout/orgChart1"/>
    <dgm:cxn modelId="{8EDD8FBE-F5A1-4570-818B-4FE49438A565}" type="presParOf" srcId="{82FED0ED-F880-4B8A-B51F-3C9598ADA959}" destId="{0204857B-8C78-497A-AC39-5F2632A76788}" srcOrd="0" destOrd="0" presId="urn:microsoft.com/office/officeart/2005/8/layout/orgChart1"/>
    <dgm:cxn modelId="{9340A45D-3C1F-4AF2-8B48-136A3C28EC20}" type="presParOf" srcId="{82FED0ED-F880-4B8A-B51F-3C9598ADA959}" destId="{F32E13E6-0F0C-4838-AD3F-B2E398B837AD}" srcOrd="1" destOrd="0" presId="urn:microsoft.com/office/officeart/2005/8/layout/orgChart1"/>
    <dgm:cxn modelId="{C968E41E-348F-447E-BCE8-6B36CA68128F}" type="presParOf" srcId="{D860CAF1-0048-4757-9A62-24F307B8B7B2}" destId="{E864DDEE-517A-4C36-BDC4-A8C0F5098F8B}" srcOrd="1" destOrd="0" presId="urn:microsoft.com/office/officeart/2005/8/layout/orgChart1"/>
    <dgm:cxn modelId="{C1E3E55A-63DF-4CC8-A886-2898A629F023}" type="presParOf" srcId="{D860CAF1-0048-4757-9A62-24F307B8B7B2}" destId="{860C19C0-B63F-4AB6-A732-A4AA8634C056}" srcOrd="2" destOrd="0" presId="urn:microsoft.com/office/officeart/2005/8/layout/orgChart1"/>
    <dgm:cxn modelId="{1523F9F4-570B-4D94-BB9B-4C5A0EE8019D}" type="presParOf" srcId="{974A35D4-0C84-4898-B41B-C2B82636C754}" destId="{24EEE21B-EBB8-4BB8-81D6-BDAD560A22B2}" srcOrd="2" destOrd="0" presId="urn:microsoft.com/office/officeart/2005/8/layout/orgChart1"/>
    <dgm:cxn modelId="{F7331B1A-F8CA-4D65-A3FB-CFDE0B3E405D}" type="presParOf" srcId="{06310E73-5498-4F24-9C68-C9540CE6789A}" destId="{603CF4D9-99A7-4C8C-9B76-BEF17E615185}" srcOrd="2" destOrd="0" presId="urn:microsoft.com/office/officeart/2005/8/layout/orgChart1"/>
    <dgm:cxn modelId="{D55E37DF-760E-47CD-A440-DB10E5C73988}" type="presParOf" srcId="{2423A2C9-70BF-449D-8D22-BB3D8075F37F}" destId="{B527F916-8886-4117-A8F6-35B39770F760}" srcOrd="4" destOrd="0" presId="urn:microsoft.com/office/officeart/2005/8/layout/orgChart1"/>
    <dgm:cxn modelId="{39D5EABC-3F7A-4425-A5C3-230957417D26}" type="presParOf" srcId="{2423A2C9-70BF-449D-8D22-BB3D8075F37F}" destId="{411FE2EB-E47C-4D44-A34C-4A03A286CA06}" srcOrd="5" destOrd="0" presId="urn:microsoft.com/office/officeart/2005/8/layout/orgChart1"/>
    <dgm:cxn modelId="{47BAA61A-FA0C-47C4-AEB9-FEEA1027FFEE}" type="presParOf" srcId="{411FE2EB-E47C-4D44-A34C-4A03A286CA06}" destId="{8EDBB435-5EAA-43CC-B96F-DA98131C6EDA}" srcOrd="0" destOrd="0" presId="urn:microsoft.com/office/officeart/2005/8/layout/orgChart1"/>
    <dgm:cxn modelId="{9E4BE64B-2335-4694-8DD6-64AF8E0146B0}" type="presParOf" srcId="{8EDBB435-5EAA-43CC-B96F-DA98131C6EDA}" destId="{FCCEBD65-CACE-4A29-A40E-F7B54DD61BD1}" srcOrd="0" destOrd="0" presId="urn:microsoft.com/office/officeart/2005/8/layout/orgChart1"/>
    <dgm:cxn modelId="{922FCE44-75AE-4B22-9070-B42953F4B052}" type="presParOf" srcId="{8EDBB435-5EAA-43CC-B96F-DA98131C6EDA}" destId="{96293D66-92B4-4DCD-AF2E-119EFF6B1A78}" srcOrd="1" destOrd="0" presId="urn:microsoft.com/office/officeart/2005/8/layout/orgChart1"/>
    <dgm:cxn modelId="{8B579F0E-C1B1-43B8-A7FA-DA5750643AFD}" type="presParOf" srcId="{411FE2EB-E47C-4D44-A34C-4A03A286CA06}" destId="{E2DCC95C-E3A5-4C15-AFA2-2D2F4D532526}" srcOrd="1" destOrd="0" presId="urn:microsoft.com/office/officeart/2005/8/layout/orgChart1"/>
    <dgm:cxn modelId="{DCD09135-031C-4441-A85A-8F49D748DAED}" type="presParOf" srcId="{E2DCC95C-E3A5-4C15-AFA2-2D2F4D532526}" destId="{B31C4A1E-A421-4EF7-A2CE-11871DDED352}" srcOrd="0" destOrd="0" presId="urn:microsoft.com/office/officeart/2005/8/layout/orgChart1"/>
    <dgm:cxn modelId="{54D37B7E-7D9B-46AB-A57A-8B3741BEEE39}" type="presParOf" srcId="{E2DCC95C-E3A5-4C15-AFA2-2D2F4D532526}" destId="{D9B76023-AA86-4779-94D3-3C21A07764DE}" srcOrd="1" destOrd="0" presId="urn:microsoft.com/office/officeart/2005/8/layout/orgChart1"/>
    <dgm:cxn modelId="{4C716D95-84F6-4E27-8A1D-444179C28879}" type="presParOf" srcId="{D9B76023-AA86-4779-94D3-3C21A07764DE}" destId="{9F752F30-87CA-40C6-A2B4-8012605EE7FF}" srcOrd="0" destOrd="0" presId="urn:microsoft.com/office/officeart/2005/8/layout/orgChart1"/>
    <dgm:cxn modelId="{C3F37DBD-9A8F-40E8-8DA5-36B9750D7B13}" type="presParOf" srcId="{9F752F30-87CA-40C6-A2B4-8012605EE7FF}" destId="{80345F1F-08D1-4FF4-8597-25C5FD2208BD}" srcOrd="0" destOrd="0" presId="urn:microsoft.com/office/officeart/2005/8/layout/orgChart1"/>
    <dgm:cxn modelId="{C2DC7A75-5780-4789-ABB8-B8FE03E62D32}" type="presParOf" srcId="{9F752F30-87CA-40C6-A2B4-8012605EE7FF}" destId="{27EB3E3A-C9CA-483B-AF18-E8793C72F5D2}" srcOrd="1" destOrd="0" presId="urn:microsoft.com/office/officeart/2005/8/layout/orgChart1"/>
    <dgm:cxn modelId="{447A1F5F-D388-45BE-9225-4A23BDEE97FC}" type="presParOf" srcId="{D9B76023-AA86-4779-94D3-3C21A07764DE}" destId="{338AF85D-A71E-48A6-B6E5-F42E86876BCA}" srcOrd="1" destOrd="0" presId="urn:microsoft.com/office/officeart/2005/8/layout/orgChart1"/>
    <dgm:cxn modelId="{A4BFC213-26CC-46BD-BB68-EDC9B6801A46}" type="presParOf" srcId="{D9B76023-AA86-4779-94D3-3C21A07764DE}" destId="{FC4F810E-9A96-4962-8EF0-E1ECABA63514}" srcOrd="2" destOrd="0" presId="urn:microsoft.com/office/officeart/2005/8/layout/orgChart1"/>
    <dgm:cxn modelId="{AD15229B-A733-4E3D-A317-7710152F62DB}" type="presParOf" srcId="{411FE2EB-E47C-4D44-A34C-4A03A286CA06}" destId="{2BC36BCB-2477-456E-9F7E-0C62316D3995}" srcOrd="2" destOrd="0" presId="urn:microsoft.com/office/officeart/2005/8/layout/orgChart1"/>
    <dgm:cxn modelId="{393022BC-9FF7-453D-A939-808B83F2FE09}" type="presParOf" srcId="{D1D6818B-E28E-4E16-8970-2090EF5FBFB7}" destId="{EADA3EB4-2250-4C6D-BBAC-10146024DBA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C4A1E-A421-4EF7-A2CE-11871DDED352}">
      <dsp:nvSpPr>
        <dsp:cNvPr id="0" name=""/>
        <dsp:cNvSpPr/>
      </dsp:nvSpPr>
      <dsp:spPr>
        <a:xfrm>
          <a:off x="2969817" y="690675"/>
          <a:ext cx="94164" cy="263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642"/>
              </a:lnTo>
              <a:lnTo>
                <a:pt x="94164" y="2636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27F916-8886-4117-A8F6-35B39770F760}">
      <dsp:nvSpPr>
        <dsp:cNvPr id="0" name=""/>
        <dsp:cNvSpPr/>
      </dsp:nvSpPr>
      <dsp:spPr>
        <a:xfrm>
          <a:off x="3179849" y="219287"/>
          <a:ext cx="91440" cy="2301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4093"/>
              </a:lnTo>
              <a:lnTo>
                <a:pt x="46267" y="184093"/>
              </a:lnTo>
              <a:lnTo>
                <a:pt x="46267" y="2301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30E399-E957-42A7-8909-49FAE8CDA6E0}">
      <dsp:nvSpPr>
        <dsp:cNvPr id="0" name=""/>
        <dsp:cNvSpPr/>
      </dsp:nvSpPr>
      <dsp:spPr>
        <a:xfrm>
          <a:off x="3949018" y="863488"/>
          <a:ext cx="332392" cy="10861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6116"/>
              </a:lnTo>
              <a:lnTo>
                <a:pt x="332392" y="10861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CE223A-850D-4E06-A7C4-D938A74E5F90}">
      <dsp:nvSpPr>
        <dsp:cNvPr id="0" name=""/>
        <dsp:cNvSpPr/>
      </dsp:nvSpPr>
      <dsp:spPr>
        <a:xfrm>
          <a:off x="3949018" y="863488"/>
          <a:ext cx="325419" cy="705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507"/>
              </a:lnTo>
              <a:lnTo>
                <a:pt x="325419" y="705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62EBF5-5503-41B2-BF84-2B455194B0E0}">
      <dsp:nvSpPr>
        <dsp:cNvPr id="0" name=""/>
        <dsp:cNvSpPr/>
      </dsp:nvSpPr>
      <dsp:spPr>
        <a:xfrm>
          <a:off x="3949018" y="863488"/>
          <a:ext cx="304113" cy="275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5771"/>
              </a:lnTo>
              <a:lnTo>
                <a:pt x="304113" y="2757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C23947-5DC9-4807-BBE1-E4B3446FBC16}">
      <dsp:nvSpPr>
        <dsp:cNvPr id="0" name=""/>
        <dsp:cNvSpPr/>
      </dsp:nvSpPr>
      <dsp:spPr>
        <a:xfrm>
          <a:off x="4120793" y="506776"/>
          <a:ext cx="91440" cy="1356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613"/>
              </a:lnTo>
              <a:lnTo>
                <a:pt x="47316" y="89613"/>
              </a:lnTo>
              <a:lnTo>
                <a:pt x="47316" y="1356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3C97F2-DD77-405D-859C-07A20618544F}">
      <dsp:nvSpPr>
        <dsp:cNvPr id="0" name=""/>
        <dsp:cNvSpPr/>
      </dsp:nvSpPr>
      <dsp:spPr>
        <a:xfrm>
          <a:off x="3225569" y="173567"/>
          <a:ext cx="94094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67872"/>
              </a:lnTo>
              <a:lnTo>
                <a:pt x="940944" y="67872"/>
              </a:lnTo>
              <a:lnTo>
                <a:pt x="940944" y="1139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02ABE1-CD02-4AD7-A01B-EA92F972C873}">
      <dsp:nvSpPr>
        <dsp:cNvPr id="0" name=""/>
        <dsp:cNvSpPr/>
      </dsp:nvSpPr>
      <dsp:spPr>
        <a:xfrm>
          <a:off x="1330530" y="867822"/>
          <a:ext cx="348806" cy="24374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37473"/>
              </a:lnTo>
              <a:lnTo>
                <a:pt x="348806" y="24374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927E20-0979-4EEF-84FF-24C66EEDFE89}">
      <dsp:nvSpPr>
        <dsp:cNvPr id="0" name=""/>
        <dsp:cNvSpPr/>
      </dsp:nvSpPr>
      <dsp:spPr>
        <a:xfrm>
          <a:off x="1330530" y="867822"/>
          <a:ext cx="342197" cy="1927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7857"/>
              </a:lnTo>
              <a:lnTo>
                <a:pt x="342197" y="19278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0B1F33-60B4-42CB-9C96-780E0084A326}">
      <dsp:nvSpPr>
        <dsp:cNvPr id="0" name=""/>
        <dsp:cNvSpPr/>
      </dsp:nvSpPr>
      <dsp:spPr>
        <a:xfrm>
          <a:off x="1330530" y="867822"/>
          <a:ext cx="338158" cy="1393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3890"/>
              </a:lnTo>
              <a:lnTo>
                <a:pt x="338158" y="1393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937DD8-6412-411B-BFD6-7DF0C08C00E1}">
      <dsp:nvSpPr>
        <dsp:cNvPr id="0" name=""/>
        <dsp:cNvSpPr/>
      </dsp:nvSpPr>
      <dsp:spPr>
        <a:xfrm>
          <a:off x="1330530" y="867822"/>
          <a:ext cx="350275" cy="8912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1236"/>
              </a:lnTo>
              <a:lnTo>
                <a:pt x="350275" y="8912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813496-1F7E-4EE9-9BED-46F339A7AB34}">
      <dsp:nvSpPr>
        <dsp:cNvPr id="0" name=""/>
        <dsp:cNvSpPr/>
      </dsp:nvSpPr>
      <dsp:spPr>
        <a:xfrm>
          <a:off x="1330530" y="867822"/>
          <a:ext cx="354315" cy="3575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7542"/>
              </a:lnTo>
              <a:lnTo>
                <a:pt x="354315" y="35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C1B138-4E4B-41C3-B0E1-BE519F518327}">
      <dsp:nvSpPr>
        <dsp:cNvPr id="0" name=""/>
        <dsp:cNvSpPr/>
      </dsp:nvSpPr>
      <dsp:spPr>
        <a:xfrm>
          <a:off x="1459858" y="509259"/>
          <a:ext cx="91440" cy="1392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225"/>
              </a:lnTo>
              <a:lnTo>
                <a:pt x="46101" y="93225"/>
              </a:lnTo>
              <a:lnTo>
                <a:pt x="46101" y="1392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853ECE-EC37-45CD-B7CF-CF05E7892F66}">
      <dsp:nvSpPr>
        <dsp:cNvPr id="0" name=""/>
        <dsp:cNvSpPr/>
      </dsp:nvSpPr>
      <dsp:spPr>
        <a:xfrm>
          <a:off x="1505578" y="173567"/>
          <a:ext cx="1719990" cy="91440"/>
        </a:xfrm>
        <a:custGeom>
          <a:avLst/>
          <a:gdLst/>
          <a:ahLst/>
          <a:cxnLst/>
          <a:rect l="0" t="0" r="0" b="0"/>
          <a:pathLst>
            <a:path>
              <a:moveTo>
                <a:pt x="1719990" y="45720"/>
              </a:moveTo>
              <a:lnTo>
                <a:pt x="1719990" y="70354"/>
              </a:lnTo>
              <a:lnTo>
                <a:pt x="0" y="70354"/>
              </a:lnTo>
              <a:lnTo>
                <a:pt x="0" y="1164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0C8EEC-87C5-4C1A-833B-FBBB09DE2682}">
      <dsp:nvSpPr>
        <dsp:cNvPr id="0" name=""/>
        <dsp:cNvSpPr/>
      </dsp:nvSpPr>
      <dsp:spPr>
        <a:xfrm>
          <a:off x="3006282" y="0"/>
          <a:ext cx="438574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Șef Secție Canal (1)</a:t>
          </a:r>
          <a:endParaRPr lang="en-US" sz="500" kern="1200"/>
        </a:p>
      </dsp:txBody>
      <dsp:txXfrm>
        <a:off x="3006282" y="0"/>
        <a:ext cx="438574" cy="219287"/>
      </dsp:txXfrm>
    </dsp:sp>
    <dsp:sp modelId="{1A26AE33-B173-40B1-8586-17A16116E05E}">
      <dsp:nvSpPr>
        <dsp:cNvPr id="0" name=""/>
        <dsp:cNvSpPr/>
      </dsp:nvSpPr>
      <dsp:spPr>
        <a:xfrm>
          <a:off x="1207821" y="289972"/>
          <a:ext cx="595513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Sector</a:t>
          </a:r>
          <a:r>
            <a:rPr lang="ro-RO" sz="500" kern="1200"/>
            <a:t> Stație de Epurare</a:t>
          </a:r>
          <a:r>
            <a:rPr lang="en-US" sz="500" kern="1200"/>
            <a:t> </a:t>
          </a:r>
        </a:p>
      </dsp:txBody>
      <dsp:txXfrm>
        <a:off x="1207821" y="289972"/>
        <a:ext cx="595513" cy="219287"/>
      </dsp:txXfrm>
    </dsp:sp>
    <dsp:sp modelId="{064A5890-BF68-42C5-871F-2DB6F9BA8589}">
      <dsp:nvSpPr>
        <dsp:cNvPr id="0" name=""/>
        <dsp:cNvSpPr/>
      </dsp:nvSpPr>
      <dsp:spPr>
        <a:xfrm>
          <a:off x="1286673" y="648535"/>
          <a:ext cx="438574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Maistru(1)</a:t>
          </a:r>
          <a:endParaRPr lang="en-US" sz="500" kern="1200"/>
        </a:p>
      </dsp:txBody>
      <dsp:txXfrm>
        <a:off x="1286673" y="648535"/>
        <a:ext cx="438574" cy="219287"/>
      </dsp:txXfrm>
    </dsp:sp>
    <dsp:sp modelId="{CBA4E978-DD89-43D1-940D-DBEE1EB69248}">
      <dsp:nvSpPr>
        <dsp:cNvPr id="0" name=""/>
        <dsp:cNvSpPr/>
      </dsp:nvSpPr>
      <dsp:spPr>
        <a:xfrm>
          <a:off x="1684845" y="970520"/>
          <a:ext cx="630033" cy="5096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Schimblu nr.1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 de nămol(1)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84845" y="970520"/>
        <a:ext cx="630033" cy="509686"/>
      </dsp:txXfrm>
    </dsp:sp>
    <dsp:sp modelId="{FCB3367B-0FA1-4F62-9666-CC1A9BD4F847}">
      <dsp:nvSpPr>
        <dsp:cNvPr id="0" name=""/>
        <dsp:cNvSpPr/>
      </dsp:nvSpPr>
      <dsp:spPr>
        <a:xfrm>
          <a:off x="1680806" y="1535950"/>
          <a:ext cx="627818" cy="44621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 Schimbul nr.2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80806" y="1535950"/>
        <a:ext cx="627818" cy="446216"/>
      </dsp:txXfrm>
    </dsp:sp>
    <dsp:sp modelId="{67C993DE-D1E6-4409-8353-C7930C2D7E2E}">
      <dsp:nvSpPr>
        <dsp:cNvPr id="0" name=""/>
        <dsp:cNvSpPr/>
      </dsp:nvSpPr>
      <dsp:spPr>
        <a:xfrm>
          <a:off x="1668688" y="2041950"/>
          <a:ext cx="621823" cy="43952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Schimbul nr.3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68688" y="2041950"/>
        <a:ext cx="621823" cy="439523"/>
      </dsp:txXfrm>
    </dsp:sp>
    <dsp:sp modelId="{1E47A435-0693-4372-B78A-68290DF8B6EF}">
      <dsp:nvSpPr>
        <dsp:cNvPr id="0" name=""/>
        <dsp:cNvSpPr/>
      </dsp:nvSpPr>
      <dsp:spPr>
        <a:xfrm>
          <a:off x="1672727" y="2541256"/>
          <a:ext cx="622639" cy="50884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Schimbul nr.4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decantoare(1)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instalații de clorinare(1)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Oprator de rețea(1)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la câmpurile de nămol(1)</a:t>
          </a:r>
          <a:endParaRPr lang="en-US" sz="500" kern="1200"/>
        </a:p>
      </dsp:txBody>
      <dsp:txXfrm>
        <a:off x="1672727" y="2541256"/>
        <a:ext cx="622639" cy="508846"/>
      </dsp:txXfrm>
    </dsp:sp>
    <dsp:sp modelId="{5F566559-5F98-4972-89D7-A4FDA003E3BF}">
      <dsp:nvSpPr>
        <dsp:cNvPr id="0" name=""/>
        <dsp:cNvSpPr/>
      </dsp:nvSpPr>
      <dsp:spPr>
        <a:xfrm>
          <a:off x="1679337" y="3089737"/>
          <a:ext cx="634621" cy="43111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Îngrijitor încăperi de serviciu(1)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79337" y="3089737"/>
        <a:ext cx="634621" cy="431116"/>
      </dsp:txXfrm>
    </dsp:sp>
    <dsp:sp modelId="{FFA42EE9-FD49-46F7-911E-ABEA43761729}">
      <dsp:nvSpPr>
        <dsp:cNvPr id="0" name=""/>
        <dsp:cNvSpPr/>
      </dsp:nvSpPr>
      <dsp:spPr>
        <a:xfrm>
          <a:off x="3886613" y="287489"/>
          <a:ext cx="559800" cy="2192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Sector Stație de Pompare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Ape Uzate</a:t>
          </a:r>
          <a:endParaRPr lang="en-US" sz="500" kern="1200"/>
        </a:p>
      </dsp:txBody>
      <dsp:txXfrm>
        <a:off x="3886613" y="287489"/>
        <a:ext cx="559800" cy="219287"/>
      </dsp:txXfrm>
    </dsp:sp>
    <dsp:sp modelId="{C6A96B90-7338-480B-89E5-573A118EF4EE}">
      <dsp:nvSpPr>
        <dsp:cNvPr id="0" name=""/>
        <dsp:cNvSpPr/>
      </dsp:nvSpPr>
      <dsp:spPr>
        <a:xfrm>
          <a:off x="3894244" y="642441"/>
          <a:ext cx="547730" cy="22104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Maistru (1)</a:t>
          </a:r>
          <a:endParaRPr lang="en-US" sz="500" kern="1200"/>
        </a:p>
      </dsp:txBody>
      <dsp:txXfrm>
        <a:off x="3894244" y="642441"/>
        <a:ext cx="547730" cy="221047"/>
      </dsp:txXfrm>
    </dsp:sp>
    <dsp:sp modelId="{A28B1197-007F-4004-A458-F8BB0742EBE1}">
      <dsp:nvSpPr>
        <dsp:cNvPr id="0" name=""/>
        <dsp:cNvSpPr/>
      </dsp:nvSpPr>
      <dsp:spPr>
        <a:xfrm>
          <a:off x="4253131" y="952083"/>
          <a:ext cx="532981" cy="37435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Principală de Pompare Ape reziduale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Mașinist(4)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 de rezervă(2)</a:t>
          </a:r>
        </a:p>
      </dsp:txBody>
      <dsp:txXfrm>
        <a:off x="4253131" y="952083"/>
        <a:ext cx="532981" cy="374353"/>
      </dsp:txXfrm>
    </dsp:sp>
    <dsp:sp modelId="{C46CA65F-C18F-4D6F-94D6-30693759FCE2}">
      <dsp:nvSpPr>
        <dsp:cNvPr id="0" name=""/>
        <dsp:cNvSpPr/>
      </dsp:nvSpPr>
      <dsp:spPr>
        <a:xfrm>
          <a:off x="4274437" y="1404825"/>
          <a:ext cx="515030" cy="32834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de pompare ape reziduale  Nord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Mașinist (5)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74437" y="1404825"/>
        <a:ext cx="515030" cy="328342"/>
      </dsp:txXfrm>
    </dsp:sp>
    <dsp:sp modelId="{0204857B-8C78-497A-AC39-5F2632A76788}">
      <dsp:nvSpPr>
        <dsp:cNvPr id="0" name=""/>
        <dsp:cNvSpPr/>
      </dsp:nvSpPr>
      <dsp:spPr>
        <a:xfrm>
          <a:off x="4281410" y="1794542"/>
          <a:ext cx="541292" cy="310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Stația de Pompare Ape reziduale Sud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500" kern="1200"/>
            <a:t>Operator(4)</a:t>
          </a:r>
          <a:endParaRPr lang="en-US" sz="500" kern="1200"/>
        </a:p>
      </dsp:txBody>
      <dsp:txXfrm>
        <a:off x="4281410" y="1794542"/>
        <a:ext cx="541292" cy="310126"/>
      </dsp:txXfrm>
    </dsp:sp>
    <dsp:sp modelId="{FCCEBD65-CACE-4A29-A40E-F7B54DD61BD1}">
      <dsp:nvSpPr>
        <dsp:cNvPr id="0" name=""/>
        <dsp:cNvSpPr/>
      </dsp:nvSpPr>
      <dsp:spPr>
        <a:xfrm>
          <a:off x="2905742" y="449431"/>
          <a:ext cx="640747" cy="24124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Setor Laborator Ape </a:t>
          </a:r>
          <a:r>
            <a:rPr lang="ro-RO" sz="500" kern="1200"/>
            <a:t>Uzate</a:t>
          </a:r>
          <a:endParaRPr lang="en-US" sz="500" kern="1200"/>
        </a:p>
      </dsp:txBody>
      <dsp:txXfrm>
        <a:off x="2905742" y="449431"/>
        <a:ext cx="640747" cy="241244"/>
      </dsp:txXfrm>
    </dsp:sp>
    <dsp:sp modelId="{80345F1F-08D1-4FF4-8597-25C5FD2208BD}">
      <dsp:nvSpPr>
        <dsp:cNvPr id="0" name=""/>
        <dsp:cNvSpPr/>
      </dsp:nvSpPr>
      <dsp:spPr>
        <a:xfrm>
          <a:off x="3063982" y="818440"/>
          <a:ext cx="510232" cy="27175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Laborant Superior(1)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Laborant(1)</a:t>
          </a:r>
        </a:p>
      </dsp:txBody>
      <dsp:txXfrm>
        <a:off x="3063982" y="818440"/>
        <a:ext cx="510232" cy="2717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2DD1-6C09-4EA7-AE96-BBF0CCEE7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11</Pages>
  <Words>3064</Words>
  <Characters>17471</Characters>
  <Application>Microsoft Office Word</Application>
  <DocSecurity>0</DocSecurity>
  <Lines>145</Lines>
  <Paragraphs>40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C\tre,</vt:lpstr>
      <vt:lpstr>C\tre,</vt:lpstr>
      <vt:lpstr>C\tre,</vt:lpstr>
    </vt:vector>
  </TitlesOfParts>
  <Company>Prisma</Company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C\tre,</dc:title>
  <dc:subject/>
  <dc:creator>Valeriu Cioara</dc:creator>
  <cp:keywords/>
  <dc:description/>
  <cp:lastModifiedBy>Пользователь Windows</cp:lastModifiedBy>
  <cp:revision>38</cp:revision>
  <cp:lastPrinted>2018-09-28T06:23:00Z</cp:lastPrinted>
  <dcterms:created xsi:type="dcterms:W3CDTF">2018-09-26T10:52:00Z</dcterms:created>
  <dcterms:modified xsi:type="dcterms:W3CDTF">2019-04-29T21:08:00Z</dcterms:modified>
</cp:coreProperties>
</file>